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5D40" w14:textId="2A757FA4" w:rsidR="008462A1" w:rsidRPr="00CB7161" w:rsidRDefault="008462A1" w:rsidP="00FE7438">
      <w:pPr>
        <w:pStyle w:val="Heading1"/>
        <w:spacing w:line="360" w:lineRule="auto"/>
      </w:pPr>
      <w:bookmarkStart w:id="0" w:name="_Toc138746113"/>
      <w:bookmarkStart w:id="1" w:name="_Toc232407072"/>
      <w:r w:rsidRPr="00CB7161">
        <w:t>Waste Management Policy</w:t>
      </w:r>
    </w:p>
    <w:p w14:paraId="5F611BD1" w14:textId="28E849B0" w:rsidR="008462A1" w:rsidRPr="00FE7438" w:rsidRDefault="008462A1" w:rsidP="00FE7438">
      <w:pPr>
        <w:pStyle w:val="Paragraph"/>
        <w:spacing w:line="360" w:lineRule="auto"/>
        <w:jc w:val="left"/>
        <w:rPr>
          <w:sz w:val="24"/>
          <w:szCs w:val="24"/>
        </w:rPr>
      </w:pPr>
      <w:r w:rsidRPr="00FE7438">
        <w:rPr>
          <w:sz w:val="24"/>
          <w:szCs w:val="24"/>
        </w:rPr>
        <w:t>To protect both patients a</w:t>
      </w:r>
      <w:r w:rsidR="00F82666" w:rsidRPr="00FE7438">
        <w:rPr>
          <w:sz w:val="24"/>
          <w:szCs w:val="24"/>
        </w:rPr>
        <w:t>nd staff, waste produced in the</w:t>
      </w:r>
      <w:r w:rsidR="00A4237C" w:rsidRPr="00FE7438">
        <w:rPr>
          <w:sz w:val="24"/>
          <w:szCs w:val="24"/>
        </w:rPr>
        <w:t xml:space="preserve"> </w:t>
      </w:r>
      <w:r w:rsidR="002547AC" w:rsidRPr="00FE7438">
        <w:rPr>
          <w:color w:val="0000FF"/>
          <w:sz w:val="24"/>
          <w:szCs w:val="24"/>
        </w:rPr>
        <w:t>[</w:t>
      </w:r>
      <w:r w:rsidR="000A55A1" w:rsidRPr="00FE7438">
        <w:rPr>
          <w:color w:val="0000FF"/>
          <w:sz w:val="24"/>
          <w:szCs w:val="24"/>
        </w:rPr>
        <w:t>N</w:t>
      </w:r>
      <w:r w:rsidRPr="00FE7438">
        <w:rPr>
          <w:color w:val="0000FF"/>
          <w:sz w:val="24"/>
          <w:szCs w:val="24"/>
        </w:rPr>
        <w:t>ame</w:t>
      </w:r>
      <w:r w:rsidR="002547AC" w:rsidRPr="00FE7438">
        <w:rPr>
          <w:color w:val="0000FF"/>
          <w:sz w:val="24"/>
          <w:szCs w:val="24"/>
        </w:rPr>
        <w:t>]</w:t>
      </w:r>
      <w:r w:rsidRPr="00FE7438">
        <w:rPr>
          <w:sz w:val="24"/>
          <w:szCs w:val="24"/>
        </w:rPr>
        <w:t xml:space="preserve"> Dental Practice is correctly segregated at source, packaged, labelled, stored, transported and disposed of according to legal requirements detailed in the Environmental Protection Act 1990</w:t>
      </w:r>
      <w:r w:rsidR="00974CB6" w:rsidRPr="00FE7438">
        <w:rPr>
          <w:sz w:val="24"/>
          <w:szCs w:val="24"/>
        </w:rPr>
        <w:t>, Waste (Scotland) Regulations (2012)</w:t>
      </w:r>
      <w:r w:rsidRPr="00FE7438">
        <w:rPr>
          <w:sz w:val="24"/>
          <w:szCs w:val="24"/>
        </w:rPr>
        <w:t xml:space="preserve"> and the Special Waste Amendment (Scotland) Regulations 20</w:t>
      </w:r>
      <w:r w:rsidR="00ED0466" w:rsidRPr="00FE7438">
        <w:rPr>
          <w:sz w:val="24"/>
          <w:szCs w:val="24"/>
        </w:rPr>
        <w:t>12</w:t>
      </w:r>
      <w:r w:rsidRPr="00FE7438">
        <w:rPr>
          <w:sz w:val="24"/>
          <w:szCs w:val="24"/>
        </w:rPr>
        <w:t>, and according to SHTN</w:t>
      </w:r>
      <w:r w:rsidR="00485512" w:rsidRPr="00FE7438">
        <w:rPr>
          <w:sz w:val="24"/>
          <w:szCs w:val="24"/>
        </w:rPr>
        <w:t xml:space="preserve"> 0</w:t>
      </w:r>
      <w:r w:rsidRPr="00FE7438">
        <w:rPr>
          <w:sz w:val="24"/>
          <w:szCs w:val="24"/>
        </w:rPr>
        <w:t>3</w:t>
      </w:r>
      <w:r w:rsidR="00485512" w:rsidRPr="00FE7438">
        <w:rPr>
          <w:sz w:val="24"/>
          <w:szCs w:val="24"/>
        </w:rPr>
        <w:t>-01</w:t>
      </w:r>
      <w:r w:rsidRPr="00FE7438">
        <w:rPr>
          <w:sz w:val="24"/>
          <w:szCs w:val="24"/>
        </w:rPr>
        <w:t xml:space="preserve"> Guidance (20</w:t>
      </w:r>
      <w:r w:rsidR="00485512" w:rsidRPr="00FE7438">
        <w:rPr>
          <w:sz w:val="24"/>
          <w:szCs w:val="24"/>
        </w:rPr>
        <w:t>23</w:t>
      </w:r>
      <w:r w:rsidRPr="00FE7438">
        <w:rPr>
          <w:sz w:val="24"/>
          <w:szCs w:val="24"/>
        </w:rPr>
        <w:t>) published by Health Facilities Scotland. This waste management policy details t</w:t>
      </w:r>
      <w:r w:rsidR="00F82666" w:rsidRPr="00FE7438">
        <w:rPr>
          <w:sz w:val="24"/>
          <w:szCs w:val="24"/>
        </w:rPr>
        <w:t>he procedures undertaken in the</w:t>
      </w:r>
      <w:r w:rsidR="00A4237C" w:rsidRPr="00FE7438">
        <w:rPr>
          <w:sz w:val="24"/>
          <w:szCs w:val="24"/>
        </w:rPr>
        <w:t xml:space="preserve"> </w:t>
      </w:r>
      <w:r w:rsidR="002547AC" w:rsidRPr="00FE7438">
        <w:rPr>
          <w:color w:val="0000FF"/>
          <w:sz w:val="24"/>
          <w:szCs w:val="24"/>
        </w:rPr>
        <w:t>[</w:t>
      </w:r>
      <w:r w:rsidR="000A55A1" w:rsidRPr="00FE7438">
        <w:rPr>
          <w:color w:val="0000FF"/>
          <w:sz w:val="24"/>
          <w:szCs w:val="24"/>
        </w:rPr>
        <w:t>N</w:t>
      </w:r>
      <w:r w:rsidRPr="00FE7438">
        <w:rPr>
          <w:color w:val="0000FF"/>
          <w:sz w:val="24"/>
          <w:szCs w:val="24"/>
        </w:rPr>
        <w:t>ame</w:t>
      </w:r>
      <w:r w:rsidR="002547AC" w:rsidRPr="00FE7438">
        <w:rPr>
          <w:color w:val="0000FF"/>
          <w:sz w:val="24"/>
          <w:szCs w:val="24"/>
        </w:rPr>
        <w:t>]</w:t>
      </w:r>
      <w:r w:rsidRPr="00FE7438">
        <w:rPr>
          <w:sz w:val="24"/>
          <w:szCs w:val="24"/>
        </w:rPr>
        <w:t xml:space="preserve"> Dental Practice to ensure the safe handling of waste. </w:t>
      </w:r>
    </w:p>
    <w:p w14:paraId="2B750A47" w14:textId="77777777" w:rsidR="008462A1" w:rsidRPr="00CB7161" w:rsidRDefault="008462A1" w:rsidP="00FE7438">
      <w:pPr>
        <w:pStyle w:val="Heading2"/>
        <w:spacing w:line="360" w:lineRule="auto"/>
        <w:rPr>
          <w:iCs w:val="0"/>
          <w:szCs w:val="24"/>
        </w:rPr>
      </w:pPr>
      <w:r w:rsidRPr="00CB7161">
        <w:rPr>
          <w:iCs w:val="0"/>
          <w:szCs w:val="24"/>
        </w:rPr>
        <w:t>Who is responsible?</w:t>
      </w:r>
    </w:p>
    <w:p w14:paraId="4418081B" w14:textId="77777777" w:rsidR="008462A1" w:rsidRPr="00FE7438" w:rsidRDefault="008462A1" w:rsidP="00701EDF">
      <w:pPr>
        <w:pStyle w:val="Informationbullet"/>
        <w:spacing w:line="360" w:lineRule="auto"/>
        <w:ind w:right="0"/>
        <w:jc w:val="left"/>
        <w:rPr>
          <w:sz w:val="24"/>
          <w:szCs w:val="24"/>
        </w:rPr>
      </w:pPr>
      <w:r w:rsidRPr="00FE7438">
        <w:rPr>
          <w:sz w:val="24"/>
          <w:szCs w:val="24"/>
        </w:rPr>
        <w:t>All staff have a responsibility to ensure they are up to date with the practice policy on waste management.</w:t>
      </w:r>
    </w:p>
    <w:p w14:paraId="68FBC421" w14:textId="7C6D55B5" w:rsidR="008462A1" w:rsidRPr="00F767B2" w:rsidRDefault="008462A1" w:rsidP="00701EDF">
      <w:pPr>
        <w:pStyle w:val="Informationbullet"/>
        <w:spacing w:line="360" w:lineRule="auto"/>
        <w:ind w:right="0"/>
        <w:jc w:val="left"/>
        <w:rPr>
          <w:sz w:val="24"/>
          <w:szCs w:val="24"/>
        </w:rPr>
      </w:pPr>
      <w:r w:rsidRPr="00FE7438">
        <w:rPr>
          <w:sz w:val="24"/>
          <w:szCs w:val="24"/>
        </w:rPr>
        <w:t xml:space="preserve">Staff within each surgery are responsible for following the procedures outlined below. </w:t>
      </w:r>
      <w:r w:rsidR="00620484" w:rsidRPr="00701EDF">
        <w:rPr>
          <w:rStyle w:val="ParagraphChar"/>
          <w:color w:val="0000FF"/>
          <w:sz w:val="24"/>
          <w:szCs w:val="24"/>
        </w:rPr>
        <w:t>[</w:t>
      </w:r>
      <w:r w:rsidRPr="00701EDF">
        <w:rPr>
          <w:rStyle w:val="ParagraphChar"/>
          <w:color w:val="0000FF"/>
          <w:sz w:val="24"/>
          <w:szCs w:val="24"/>
        </w:rPr>
        <w:t xml:space="preserve">name of </w:t>
      </w:r>
      <w:r w:rsidR="000A55A1" w:rsidRPr="00701EDF">
        <w:rPr>
          <w:rStyle w:val="ParagraphChar"/>
          <w:color w:val="0000FF"/>
          <w:sz w:val="24"/>
          <w:szCs w:val="24"/>
        </w:rPr>
        <w:t xml:space="preserve">NHS </w:t>
      </w:r>
      <w:r w:rsidRPr="00701EDF">
        <w:rPr>
          <w:rStyle w:val="ParagraphChar"/>
          <w:color w:val="0000FF"/>
          <w:sz w:val="24"/>
          <w:szCs w:val="24"/>
        </w:rPr>
        <w:t>board</w:t>
      </w:r>
      <w:r w:rsidR="000A55A1" w:rsidRPr="00701EDF">
        <w:rPr>
          <w:rStyle w:val="ParagraphChar"/>
          <w:color w:val="0000FF"/>
          <w:sz w:val="24"/>
          <w:szCs w:val="24"/>
        </w:rPr>
        <w:t xml:space="preserve"> and/or </w:t>
      </w:r>
      <w:r w:rsidRPr="00701EDF">
        <w:rPr>
          <w:rStyle w:val="ParagraphChar"/>
          <w:color w:val="0000FF"/>
          <w:sz w:val="24"/>
          <w:szCs w:val="24"/>
        </w:rPr>
        <w:t>private contractor</w:t>
      </w:r>
      <w:r w:rsidR="00620484" w:rsidRPr="00701EDF">
        <w:rPr>
          <w:rStyle w:val="ParagraphChar"/>
          <w:color w:val="0000FF"/>
          <w:sz w:val="24"/>
          <w:szCs w:val="24"/>
        </w:rPr>
        <w:t>]</w:t>
      </w:r>
      <w:r w:rsidRPr="00F767B2">
        <w:rPr>
          <w:sz w:val="24"/>
          <w:szCs w:val="24"/>
        </w:rPr>
        <w:t xml:space="preserve"> might charge a fee for failure to segregate waste correctly, and the enforcing agencies Health and Safety Executive</w:t>
      </w:r>
      <w:r w:rsidR="00760753">
        <w:rPr>
          <w:sz w:val="24"/>
          <w:szCs w:val="24"/>
        </w:rPr>
        <w:t xml:space="preserve"> (HSE)</w:t>
      </w:r>
      <w:r w:rsidRPr="00F767B2">
        <w:rPr>
          <w:sz w:val="24"/>
          <w:szCs w:val="24"/>
        </w:rPr>
        <w:t xml:space="preserve"> and Scottish Environment Protection Agency (SEPA) can issue penalties for non-compliance.</w:t>
      </w:r>
    </w:p>
    <w:p w14:paraId="1DA01B67" w14:textId="5682F96E" w:rsidR="008462A1" w:rsidRPr="00945AE3" w:rsidRDefault="00620484" w:rsidP="00701EDF">
      <w:pPr>
        <w:pStyle w:val="Informationbullet"/>
        <w:spacing w:line="360" w:lineRule="auto"/>
        <w:ind w:right="0"/>
        <w:jc w:val="left"/>
        <w:rPr>
          <w:sz w:val="24"/>
          <w:szCs w:val="24"/>
        </w:rPr>
      </w:pPr>
      <w:bookmarkStart w:id="2" w:name="_Hlk167957840"/>
      <w:r w:rsidRPr="00F767B2">
        <w:rPr>
          <w:rStyle w:val="ParagraphChar"/>
          <w:color w:val="0000FF"/>
          <w:sz w:val="24"/>
          <w:szCs w:val="24"/>
        </w:rPr>
        <w:t>[</w:t>
      </w:r>
      <w:r w:rsidR="000A55A1" w:rsidRPr="00F767B2">
        <w:rPr>
          <w:rStyle w:val="ParagraphChar"/>
          <w:color w:val="0000FF"/>
          <w:sz w:val="24"/>
          <w:szCs w:val="24"/>
        </w:rPr>
        <w:t>N</w:t>
      </w:r>
      <w:r w:rsidR="008462A1" w:rsidRPr="00F767B2">
        <w:rPr>
          <w:rStyle w:val="ParagraphChar"/>
          <w:color w:val="0000FF"/>
          <w:sz w:val="24"/>
          <w:szCs w:val="24"/>
        </w:rPr>
        <w:t>ame</w:t>
      </w:r>
      <w:r w:rsidRPr="00F767B2">
        <w:rPr>
          <w:rStyle w:val="ParagraphChar"/>
          <w:color w:val="0000FF"/>
          <w:sz w:val="24"/>
          <w:szCs w:val="24"/>
        </w:rPr>
        <w:t>]</w:t>
      </w:r>
      <w:r w:rsidR="008462A1" w:rsidRPr="00701EDF">
        <w:rPr>
          <w:sz w:val="24"/>
          <w:szCs w:val="24"/>
        </w:rPr>
        <w:t xml:space="preserve"> is responsible for keeping the practice policy up to date, communicating any changes to staff, ensuring the containers and labels comply with the latest guidance, making arrangements with the local authority, NHS Board and private management contractor for the transport and disposal of all waste, ensuring transfer and consignment notes are completed for each uplift of waste, </w:t>
      </w:r>
      <w:r w:rsidR="006F36C5" w:rsidRPr="00701EDF">
        <w:rPr>
          <w:sz w:val="24"/>
          <w:szCs w:val="24"/>
        </w:rPr>
        <w:t xml:space="preserve">and retaining </w:t>
      </w:r>
      <w:r w:rsidR="00286B0B">
        <w:rPr>
          <w:sz w:val="24"/>
          <w:szCs w:val="24"/>
        </w:rPr>
        <w:t xml:space="preserve">waste </w:t>
      </w:r>
      <w:r w:rsidR="006F36C5" w:rsidRPr="00945AE3">
        <w:rPr>
          <w:sz w:val="24"/>
          <w:szCs w:val="24"/>
        </w:rPr>
        <w:t xml:space="preserve">transfer notes for 2 years and </w:t>
      </w:r>
      <w:r w:rsidR="00E3429B">
        <w:rPr>
          <w:sz w:val="24"/>
          <w:szCs w:val="24"/>
        </w:rPr>
        <w:t xml:space="preserve">waste </w:t>
      </w:r>
      <w:r w:rsidR="006F36C5" w:rsidRPr="00945AE3">
        <w:rPr>
          <w:sz w:val="24"/>
          <w:szCs w:val="24"/>
        </w:rPr>
        <w:t>consignment notes for 3 years.</w:t>
      </w:r>
    </w:p>
    <w:bookmarkEnd w:id="2"/>
    <w:p w14:paraId="74912F89" w14:textId="544C0401" w:rsidR="009B6BBA" w:rsidRPr="00945AE3" w:rsidRDefault="009B6BBA" w:rsidP="00701EDF">
      <w:pPr>
        <w:pStyle w:val="Informationbullet"/>
        <w:spacing w:line="360" w:lineRule="auto"/>
        <w:ind w:right="0"/>
        <w:jc w:val="left"/>
        <w:rPr>
          <w:sz w:val="24"/>
          <w:szCs w:val="24"/>
        </w:rPr>
      </w:pPr>
      <w:r w:rsidRPr="00945AE3">
        <w:rPr>
          <w:rStyle w:val="ParagraphChar"/>
          <w:color w:val="0000FF"/>
          <w:sz w:val="24"/>
          <w:szCs w:val="24"/>
        </w:rPr>
        <w:t>[Name]</w:t>
      </w:r>
      <w:r w:rsidRPr="00945AE3">
        <w:rPr>
          <w:sz w:val="24"/>
          <w:szCs w:val="24"/>
        </w:rPr>
        <w:t xml:space="preserve"> is responsible for monitoring and auditing segregation within the practice. This includes submitting the </w:t>
      </w:r>
      <w:r w:rsidR="00916A72">
        <w:rPr>
          <w:sz w:val="24"/>
          <w:szCs w:val="24"/>
        </w:rPr>
        <w:t>P</w:t>
      </w:r>
      <w:r w:rsidRPr="00701EDF">
        <w:rPr>
          <w:sz w:val="24"/>
          <w:szCs w:val="24"/>
        </w:rPr>
        <w:t xml:space="preserve">re </w:t>
      </w:r>
      <w:r w:rsidR="00916A72">
        <w:rPr>
          <w:sz w:val="24"/>
          <w:szCs w:val="24"/>
        </w:rPr>
        <w:t>A</w:t>
      </w:r>
      <w:r w:rsidRPr="00701EDF">
        <w:rPr>
          <w:sz w:val="24"/>
          <w:szCs w:val="24"/>
        </w:rPr>
        <w:t xml:space="preserve">cceptance </w:t>
      </w:r>
      <w:r w:rsidR="00916A72">
        <w:rPr>
          <w:sz w:val="24"/>
          <w:szCs w:val="24"/>
        </w:rPr>
        <w:t>A</w:t>
      </w:r>
      <w:r w:rsidRPr="00701EDF">
        <w:rPr>
          <w:sz w:val="24"/>
          <w:szCs w:val="24"/>
        </w:rPr>
        <w:t xml:space="preserve">udit (PAA) every </w:t>
      </w:r>
      <w:r w:rsidRPr="009E7460">
        <w:rPr>
          <w:sz w:val="24"/>
          <w:szCs w:val="24"/>
        </w:rPr>
        <w:t>2 years</w:t>
      </w:r>
      <w:r w:rsidR="00D266E7">
        <w:rPr>
          <w:sz w:val="24"/>
          <w:szCs w:val="24"/>
        </w:rPr>
        <w:t xml:space="preserve"> or as </w:t>
      </w:r>
      <w:r w:rsidRPr="00945AE3">
        <w:rPr>
          <w:sz w:val="24"/>
          <w:szCs w:val="24"/>
        </w:rPr>
        <w:t xml:space="preserve">required by </w:t>
      </w:r>
      <w:r w:rsidR="00501C2F" w:rsidRPr="6A1D33B1">
        <w:rPr>
          <w:sz w:val="24"/>
          <w:szCs w:val="24"/>
        </w:rPr>
        <w:t xml:space="preserve">the </w:t>
      </w:r>
      <w:r w:rsidRPr="00945AE3">
        <w:rPr>
          <w:sz w:val="24"/>
          <w:szCs w:val="24"/>
        </w:rPr>
        <w:t xml:space="preserve">NHS Board and SEPA.   </w:t>
      </w:r>
    </w:p>
    <w:p w14:paraId="22480A19" w14:textId="77777777" w:rsidR="008462A1" w:rsidRPr="00945AE3" w:rsidRDefault="004B13CC" w:rsidP="00701EDF">
      <w:pPr>
        <w:pStyle w:val="Informationbullet"/>
        <w:spacing w:line="360" w:lineRule="auto"/>
        <w:ind w:right="0"/>
        <w:jc w:val="left"/>
        <w:rPr>
          <w:sz w:val="24"/>
          <w:szCs w:val="24"/>
        </w:rPr>
      </w:pPr>
      <w:r w:rsidRPr="00945AE3">
        <w:rPr>
          <w:sz w:val="24"/>
          <w:szCs w:val="24"/>
        </w:rPr>
        <w:t>Q</w:t>
      </w:r>
      <w:r w:rsidR="008462A1" w:rsidRPr="00945AE3">
        <w:rPr>
          <w:sz w:val="24"/>
          <w:szCs w:val="24"/>
        </w:rPr>
        <w:t>uer</w:t>
      </w:r>
      <w:r w:rsidR="000A55A1" w:rsidRPr="00945AE3">
        <w:rPr>
          <w:sz w:val="24"/>
          <w:szCs w:val="24"/>
        </w:rPr>
        <w:t>ies</w:t>
      </w:r>
      <w:r w:rsidR="008462A1" w:rsidRPr="00945AE3">
        <w:rPr>
          <w:sz w:val="24"/>
          <w:szCs w:val="24"/>
        </w:rPr>
        <w:t xml:space="preserve"> about waste management in the</w:t>
      </w:r>
      <w:r w:rsidRPr="00945AE3">
        <w:rPr>
          <w:sz w:val="24"/>
          <w:szCs w:val="24"/>
        </w:rPr>
        <w:t xml:space="preserve"> practice are directed to</w:t>
      </w:r>
      <w:r w:rsidR="00620484" w:rsidRPr="00945AE3">
        <w:rPr>
          <w:sz w:val="24"/>
          <w:szCs w:val="24"/>
        </w:rPr>
        <w:t xml:space="preserve"> </w:t>
      </w:r>
      <w:r w:rsidR="00620484" w:rsidRPr="00945AE3">
        <w:rPr>
          <w:rStyle w:val="ParagraphChar"/>
          <w:color w:val="0000FF"/>
          <w:sz w:val="24"/>
          <w:szCs w:val="24"/>
        </w:rPr>
        <w:t>[</w:t>
      </w:r>
      <w:r w:rsidR="000A55A1" w:rsidRPr="00945AE3">
        <w:rPr>
          <w:rStyle w:val="ParagraphChar"/>
          <w:color w:val="0000FF"/>
          <w:sz w:val="24"/>
          <w:szCs w:val="24"/>
        </w:rPr>
        <w:t>N</w:t>
      </w:r>
      <w:r w:rsidR="008462A1" w:rsidRPr="00945AE3">
        <w:rPr>
          <w:rStyle w:val="ParagraphChar"/>
          <w:color w:val="0000FF"/>
          <w:sz w:val="24"/>
          <w:szCs w:val="24"/>
        </w:rPr>
        <w:t>ame</w:t>
      </w:r>
      <w:r w:rsidR="00620484" w:rsidRPr="00945AE3">
        <w:rPr>
          <w:rStyle w:val="ParagraphChar"/>
          <w:color w:val="0000FF"/>
          <w:sz w:val="24"/>
          <w:szCs w:val="24"/>
        </w:rPr>
        <w:t>]</w:t>
      </w:r>
      <w:r w:rsidR="008462A1" w:rsidRPr="00945AE3">
        <w:rPr>
          <w:sz w:val="24"/>
          <w:szCs w:val="24"/>
        </w:rPr>
        <w:t>.</w:t>
      </w:r>
    </w:p>
    <w:p w14:paraId="40B82617" w14:textId="77777777" w:rsidR="008462A1" w:rsidRPr="00CB7161" w:rsidRDefault="008462A1" w:rsidP="00945AE3">
      <w:pPr>
        <w:pStyle w:val="Heading2"/>
        <w:spacing w:line="360" w:lineRule="auto"/>
        <w:rPr>
          <w:iCs w:val="0"/>
          <w:szCs w:val="24"/>
        </w:rPr>
      </w:pPr>
      <w:r w:rsidRPr="00CB7161">
        <w:rPr>
          <w:iCs w:val="0"/>
          <w:szCs w:val="24"/>
        </w:rPr>
        <w:lastRenderedPageBreak/>
        <w:t>Practice Procedures for Waste Management</w:t>
      </w:r>
    </w:p>
    <w:p w14:paraId="739A255B" w14:textId="2101E7DA" w:rsidR="008462A1" w:rsidRPr="00945AE3" w:rsidRDefault="008462A1" w:rsidP="00945AE3">
      <w:pPr>
        <w:pStyle w:val="Informationbullet"/>
        <w:spacing w:line="360" w:lineRule="auto"/>
        <w:ind w:right="0"/>
        <w:jc w:val="left"/>
        <w:rPr>
          <w:sz w:val="24"/>
          <w:szCs w:val="24"/>
        </w:rPr>
      </w:pPr>
      <w:r w:rsidRPr="00945AE3">
        <w:rPr>
          <w:sz w:val="24"/>
          <w:szCs w:val="24"/>
        </w:rPr>
        <w:t xml:space="preserve">Guidance provided by Health Facilities Scotland </w:t>
      </w:r>
      <w:r w:rsidR="00CE5B49">
        <w:rPr>
          <w:sz w:val="24"/>
          <w:szCs w:val="24"/>
        </w:rPr>
        <w:t>(</w:t>
      </w:r>
      <w:r w:rsidR="00CE5B49" w:rsidRPr="00563041">
        <w:rPr>
          <w:sz w:val="24"/>
          <w:szCs w:val="24"/>
        </w:rPr>
        <w:t>SHTN 03-01 Guidance (2023)</w:t>
      </w:r>
      <w:r w:rsidR="00CE5B49">
        <w:rPr>
          <w:sz w:val="24"/>
          <w:szCs w:val="24"/>
        </w:rPr>
        <w:t>)</w:t>
      </w:r>
      <w:r w:rsidR="00CE5B49" w:rsidRPr="00563041">
        <w:rPr>
          <w:sz w:val="24"/>
          <w:szCs w:val="24"/>
        </w:rPr>
        <w:t xml:space="preserve"> </w:t>
      </w:r>
      <w:r w:rsidRPr="00945AE3">
        <w:rPr>
          <w:sz w:val="24"/>
          <w:szCs w:val="24"/>
        </w:rPr>
        <w:t>and summarised in the SDCEP Practice Support Manual</w:t>
      </w:r>
      <w:r w:rsidR="00CE5B49">
        <w:rPr>
          <w:sz w:val="24"/>
          <w:szCs w:val="24"/>
        </w:rPr>
        <w:t>,</w:t>
      </w:r>
      <w:r w:rsidRPr="00945AE3">
        <w:rPr>
          <w:sz w:val="24"/>
          <w:szCs w:val="24"/>
        </w:rPr>
        <w:t xml:space="preserve"> Health and Safety chapter is followed.</w:t>
      </w:r>
    </w:p>
    <w:p w14:paraId="7B980E90" w14:textId="77777777" w:rsidR="008462A1" w:rsidRPr="00945AE3" w:rsidRDefault="008462A1" w:rsidP="00945AE3">
      <w:pPr>
        <w:pStyle w:val="Informationbullet"/>
        <w:spacing w:line="360" w:lineRule="auto"/>
        <w:ind w:right="0"/>
        <w:jc w:val="left"/>
        <w:rPr>
          <w:sz w:val="24"/>
          <w:szCs w:val="24"/>
        </w:rPr>
      </w:pPr>
      <w:r w:rsidRPr="00945AE3">
        <w:rPr>
          <w:sz w:val="24"/>
          <w:szCs w:val="24"/>
        </w:rPr>
        <w:t>In addition, staff within each surgery follow the following procedures:</w:t>
      </w:r>
    </w:p>
    <w:p w14:paraId="1373A9EB" w14:textId="77777777" w:rsidR="0092082A" w:rsidRPr="00945AE3" w:rsidRDefault="0092082A" w:rsidP="00945AE3">
      <w:pPr>
        <w:pStyle w:val="Paragraph"/>
        <w:spacing w:line="360" w:lineRule="auto"/>
        <w:jc w:val="left"/>
        <w:rPr>
          <w:color w:val="0000FF"/>
          <w:sz w:val="24"/>
          <w:szCs w:val="24"/>
        </w:rPr>
      </w:pPr>
    </w:p>
    <w:p w14:paraId="574A5CBC" w14:textId="18C1093E" w:rsidR="0092082A" w:rsidRPr="003C0AC2" w:rsidRDefault="0092082A" w:rsidP="00945AE3">
      <w:pPr>
        <w:pStyle w:val="Paragraph"/>
        <w:spacing w:line="360" w:lineRule="auto"/>
        <w:jc w:val="left"/>
        <w:rPr>
          <w:b/>
          <w:bCs/>
          <w:color w:val="0000FF"/>
          <w:sz w:val="24"/>
          <w:szCs w:val="24"/>
        </w:rPr>
      </w:pPr>
      <w:r w:rsidRPr="003C0AC2">
        <w:rPr>
          <w:b/>
          <w:bCs/>
          <w:color w:val="0000FF"/>
          <w:sz w:val="24"/>
          <w:szCs w:val="24"/>
        </w:rPr>
        <w:t>[N</w:t>
      </w:r>
      <w:r w:rsidR="00D563E1" w:rsidRPr="003C0AC2">
        <w:rPr>
          <w:b/>
          <w:bCs/>
          <w:color w:val="0000FF"/>
          <w:sz w:val="24"/>
          <w:szCs w:val="24"/>
        </w:rPr>
        <w:t>B</w:t>
      </w:r>
      <w:r w:rsidRPr="003C0AC2">
        <w:rPr>
          <w:b/>
          <w:bCs/>
          <w:color w:val="0000FF"/>
          <w:sz w:val="24"/>
          <w:szCs w:val="24"/>
        </w:rPr>
        <w:t>: the following colour-coded waste</w:t>
      </w:r>
      <w:r w:rsidR="00451106" w:rsidRPr="003C0AC2">
        <w:rPr>
          <w:b/>
          <w:bCs/>
          <w:color w:val="0000FF"/>
          <w:sz w:val="24"/>
          <w:szCs w:val="24"/>
        </w:rPr>
        <w:t xml:space="preserve"> streams are the</w:t>
      </w:r>
      <w:r w:rsidR="00D12D00" w:rsidRPr="003C0AC2">
        <w:rPr>
          <w:b/>
          <w:bCs/>
          <w:color w:val="0000FF"/>
          <w:sz w:val="24"/>
          <w:szCs w:val="24"/>
        </w:rPr>
        <w:t xml:space="preserve"> NHS</w:t>
      </w:r>
      <w:r w:rsidR="00F82666" w:rsidRPr="003C0AC2">
        <w:rPr>
          <w:b/>
          <w:bCs/>
          <w:color w:val="0000FF"/>
          <w:sz w:val="24"/>
          <w:szCs w:val="24"/>
        </w:rPr>
        <w:t xml:space="preserve"> </w:t>
      </w:r>
      <w:r w:rsidR="00D12D00" w:rsidRPr="003C0AC2">
        <w:rPr>
          <w:b/>
          <w:bCs/>
          <w:color w:val="0000FF"/>
          <w:sz w:val="24"/>
          <w:szCs w:val="24"/>
        </w:rPr>
        <w:t>Scotland</w:t>
      </w:r>
      <w:r w:rsidR="00451106" w:rsidRPr="003C0AC2">
        <w:rPr>
          <w:b/>
          <w:bCs/>
          <w:color w:val="0000FF"/>
          <w:sz w:val="24"/>
          <w:szCs w:val="24"/>
        </w:rPr>
        <w:t xml:space="preserve"> </w:t>
      </w:r>
      <w:r w:rsidRPr="003C0AC2">
        <w:rPr>
          <w:b/>
          <w:bCs/>
          <w:color w:val="0000FF"/>
          <w:sz w:val="24"/>
          <w:szCs w:val="24"/>
        </w:rPr>
        <w:t>n</w:t>
      </w:r>
      <w:r w:rsidR="00451106" w:rsidRPr="003C0AC2">
        <w:rPr>
          <w:b/>
          <w:bCs/>
          <w:color w:val="0000FF"/>
          <w:sz w:val="24"/>
          <w:szCs w:val="24"/>
        </w:rPr>
        <w:t xml:space="preserve">ational </w:t>
      </w:r>
      <w:proofErr w:type="gramStart"/>
      <w:r w:rsidR="00451106" w:rsidRPr="003C0AC2">
        <w:rPr>
          <w:b/>
          <w:bCs/>
          <w:color w:val="0000FF"/>
          <w:sz w:val="24"/>
          <w:szCs w:val="24"/>
        </w:rPr>
        <w:t>standard</w:t>
      </w:r>
      <w:r w:rsidR="00774CC5" w:rsidRPr="003C0AC2">
        <w:rPr>
          <w:b/>
          <w:bCs/>
          <w:color w:val="0000FF"/>
          <w:sz w:val="24"/>
          <w:szCs w:val="24"/>
        </w:rPr>
        <w:t>,</w:t>
      </w:r>
      <w:proofErr w:type="gramEnd"/>
      <w:r w:rsidR="00774CC5" w:rsidRPr="003C0AC2">
        <w:rPr>
          <w:b/>
          <w:bCs/>
          <w:color w:val="0000FF"/>
          <w:sz w:val="24"/>
          <w:szCs w:val="24"/>
        </w:rPr>
        <w:t xml:space="preserve"> however, </w:t>
      </w:r>
      <w:r w:rsidR="00451106" w:rsidRPr="003C0AC2">
        <w:rPr>
          <w:b/>
          <w:bCs/>
          <w:color w:val="0000FF"/>
          <w:sz w:val="24"/>
          <w:szCs w:val="24"/>
        </w:rPr>
        <w:t xml:space="preserve">you are advised to check </w:t>
      </w:r>
      <w:r w:rsidR="00D12D00" w:rsidRPr="003C0AC2">
        <w:rPr>
          <w:b/>
          <w:bCs/>
          <w:color w:val="0000FF"/>
          <w:sz w:val="24"/>
          <w:szCs w:val="24"/>
        </w:rPr>
        <w:t xml:space="preserve">with your </w:t>
      </w:r>
      <w:r w:rsidR="00451106" w:rsidRPr="003C0AC2">
        <w:rPr>
          <w:b/>
          <w:bCs/>
          <w:color w:val="0000FF"/>
          <w:sz w:val="24"/>
          <w:szCs w:val="24"/>
        </w:rPr>
        <w:t xml:space="preserve">Health Board as </w:t>
      </w:r>
      <w:r w:rsidR="00F61A60" w:rsidRPr="003C0AC2">
        <w:rPr>
          <w:b/>
          <w:bCs/>
          <w:color w:val="0000FF"/>
          <w:sz w:val="24"/>
          <w:szCs w:val="24"/>
        </w:rPr>
        <w:t xml:space="preserve">some UK-wide waste contractors have different colour coding and </w:t>
      </w:r>
      <w:r w:rsidR="00774CC5" w:rsidRPr="003C0AC2">
        <w:rPr>
          <w:b/>
          <w:bCs/>
          <w:color w:val="0000FF"/>
          <w:sz w:val="24"/>
          <w:szCs w:val="24"/>
        </w:rPr>
        <w:t>local variations may</w:t>
      </w:r>
      <w:r w:rsidR="00451106" w:rsidRPr="003C0AC2">
        <w:rPr>
          <w:b/>
          <w:bCs/>
          <w:color w:val="0000FF"/>
          <w:sz w:val="24"/>
          <w:szCs w:val="24"/>
        </w:rPr>
        <w:t xml:space="preserve"> exist.</w:t>
      </w:r>
      <w:r w:rsidR="00F67822" w:rsidRPr="003C0AC2">
        <w:rPr>
          <w:b/>
          <w:bCs/>
          <w:color w:val="0000FF"/>
          <w:sz w:val="24"/>
          <w:szCs w:val="24"/>
        </w:rPr>
        <w:t>]</w:t>
      </w:r>
    </w:p>
    <w:p w14:paraId="408C5FB2" w14:textId="64401723" w:rsidR="003E5374" w:rsidRPr="00CB7161" w:rsidRDefault="003E5374" w:rsidP="00945AE3">
      <w:pPr>
        <w:pStyle w:val="Paragraph"/>
        <w:spacing w:line="360" w:lineRule="auto"/>
        <w:jc w:val="left"/>
        <w:rPr>
          <w:color w:val="0000FF"/>
          <w:sz w:val="24"/>
          <w:szCs w:val="24"/>
        </w:rPr>
      </w:pPr>
    </w:p>
    <w:p w14:paraId="5F0F761A" w14:textId="77777777" w:rsidR="003E5374" w:rsidRPr="003C0AC2" w:rsidRDefault="003E5374" w:rsidP="00912CF2">
      <w:pPr>
        <w:keepNext/>
        <w:spacing w:before="240" w:after="60" w:line="360" w:lineRule="auto"/>
        <w:outlineLvl w:val="3"/>
        <w:rPr>
          <w:rFonts w:cs="Tahoma"/>
          <w:b/>
          <w:bCs/>
          <w:sz w:val="24"/>
          <w:lang w:eastAsia="en-US"/>
        </w:rPr>
      </w:pPr>
      <w:r w:rsidRPr="003C0AC2">
        <w:rPr>
          <w:rFonts w:cs="Tahoma"/>
          <w:b/>
          <w:bCs/>
          <w:sz w:val="24"/>
          <w:lang w:eastAsia="en-US"/>
        </w:rPr>
        <w:t>Green stream (uncontaminated general waste that can be recycled)</w:t>
      </w:r>
    </w:p>
    <w:p w14:paraId="4A042413" w14:textId="77777777" w:rsidR="00485512" w:rsidRPr="003C0AC2" w:rsidRDefault="00485512" w:rsidP="00912CF2">
      <w:pPr>
        <w:keepNext/>
        <w:spacing w:before="240" w:after="60" w:line="360" w:lineRule="auto"/>
        <w:outlineLvl w:val="3"/>
        <w:rPr>
          <w:rFonts w:cs="Tahoma"/>
          <w:b/>
          <w:bCs/>
          <w:sz w:val="24"/>
          <w:lang w:eastAsia="en-US"/>
        </w:rPr>
      </w:pPr>
    </w:p>
    <w:p w14:paraId="6F32B4F6" w14:textId="77777777" w:rsidR="003E5374" w:rsidRPr="00912CF2" w:rsidRDefault="003E5374" w:rsidP="00912CF2">
      <w:pPr>
        <w:spacing w:after="120" w:line="360" w:lineRule="auto"/>
        <w:rPr>
          <w:rFonts w:cs="Arial"/>
          <w:sz w:val="24"/>
          <w:lang w:eastAsia="en-US"/>
        </w:rPr>
      </w:pPr>
      <w:r w:rsidRPr="003C0AC2">
        <w:rPr>
          <w:rFonts w:cs="Arial"/>
          <w:sz w:val="24"/>
          <w:lang w:eastAsia="en-US"/>
        </w:rPr>
        <w:t xml:space="preserve">A </w:t>
      </w:r>
      <w:r w:rsidRPr="00912CF2">
        <w:rPr>
          <w:rFonts w:cs="Arial"/>
          <w:color w:val="0000FF"/>
          <w:sz w:val="24"/>
          <w:lang w:eastAsia="en-US"/>
        </w:rPr>
        <w:t>[colour]</w:t>
      </w:r>
      <w:r w:rsidRPr="00912CF2">
        <w:rPr>
          <w:rFonts w:cs="Arial"/>
          <w:sz w:val="24"/>
          <w:lang w:eastAsia="en-US"/>
        </w:rPr>
        <w:t xml:space="preserve"> box for recyclable items is kept in </w:t>
      </w:r>
      <w:r w:rsidRPr="00912CF2">
        <w:rPr>
          <w:rFonts w:cs="Arial"/>
          <w:color w:val="0000FF"/>
          <w:sz w:val="24"/>
          <w:lang w:eastAsia="en-US"/>
        </w:rPr>
        <w:t>[location]</w:t>
      </w:r>
      <w:r w:rsidRPr="00912CF2">
        <w:rPr>
          <w:rFonts w:cs="Arial"/>
          <w:sz w:val="24"/>
          <w:lang w:eastAsia="en-US"/>
        </w:rPr>
        <w:t>.</w:t>
      </w:r>
    </w:p>
    <w:p w14:paraId="07552254" w14:textId="77777777" w:rsidR="003E5374" w:rsidRPr="00912CF2" w:rsidRDefault="003E5374" w:rsidP="00912CF2">
      <w:pPr>
        <w:spacing w:after="120" w:line="360" w:lineRule="auto"/>
        <w:rPr>
          <w:rFonts w:cs="Arial"/>
          <w:color w:val="0000FF"/>
          <w:sz w:val="24"/>
          <w:lang w:eastAsia="en-US"/>
        </w:rPr>
      </w:pPr>
      <w:r w:rsidRPr="00912CF2">
        <w:rPr>
          <w:rFonts w:cs="Arial"/>
          <w:color w:val="0000FF"/>
          <w:sz w:val="24"/>
          <w:lang w:eastAsia="en-US"/>
        </w:rPr>
        <w:t>[Include details of what to do with electrical and electronic equipment, which require a consignment note, and any other recyclable items that are not collected as above e.g. gypsum, and who in each surgery is responsible.]</w:t>
      </w:r>
    </w:p>
    <w:p w14:paraId="09C49400" w14:textId="77777777" w:rsidR="003E5374" w:rsidRPr="00912CF2" w:rsidRDefault="003E5374" w:rsidP="00912CF2">
      <w:pPr>
        <w:pStyle w:val="Paragraph"/>
        <w:spacing w:line="360" w:lineRule="auto"/>
        <w:jc w:val="left"/>
        <w:rPr>
          <w:color w:val="0000FF"/>
          <w:sz w:val="24"/>
          <w:szCs w:val="24"/>
        </w:rPr>
      </w:pPr>
    </w:p>
    <w:p w14:paraId="5AD47342" w14:textId="77777777" w:rsidR="008462A1" w:rsidRPr="00912CF2" w:rsidRDefault="008462A1" w:rsidP="00912CF2">
      <w:pPr>
        <w:pStyle w:val="Heading4"/>
        <w:spacing w:line="360" w:lineRule="auto"/>
        <w:rPr>
          <w:sz w:val="24"/>
          <w:szCs w:val="24"/>
        </w:rPr>
      </w:pPr>
      <w:r w:rsidRPr="00912CF2">
        <w:rPr>
          <w:sz w:val="24"/>
          <w:szCs w:val="24"/>
        </w:rPr>
        <w:t>Black Stream</w:t>
      </w:r>
    </w:p>
    <w:p w14:paraId="23569873" w14:textId="77777777" w:rsidR="008462A1" w:rsidRPr="00912CF2" w:rsidRDefault="008462A1" w:rsidP="004C531C">
      <w:pPr>
        <w:pStyle w:val="Paragraph"/>
        <w:spacing w:line="360" w:lineRule="auto"/>
        <w:jc w:val="left"/>
        <w:rPr>
          <w:sz w:val="24"/>
          <w:szCs w:val="24"/>
        </w:rPr>
      </w:pPr>
      <w:r w:rsidRPr="00912CF2">
        <w:rPr>
          <w:sz w:val="24"/>
          <w:szCs w:val="24"/>
        </w:rPr>
        <w:t>A container for Black Stream waste is present in each surgery.</w:t>
      </w:r>
    </w:p>
    <w:p w14:paraId="4C2335B7" w14:textId="0A0272D2" w:rsidR="008462A1" w:rsidRPr="004C531C" w:rsidRDefault="00620484" w:rsidP="004C531C">
      <w:pPr>
        <w:pStyle w:val="Paragraph"/>
        <w:spacing w:line="360" w:lineRule="auto"/>
        <w:jc w:val="left"/>
        <w:rPr>
          <w:color w:val="0000FF"/>
          <w:sz w:val="24"/>
          <w:szCs w:val="24"/>
        </w:rPr>
      </w:pPr>
      <w:r w:rsidRPr="004C531C">
        <w:rPr>
          <w:color w:val="0000FF"/>
          <w:sz w:val="24"/>
          <w:szCs w:val="24"/>
        </w:rPr>
        <w:t>[</w:t>
      </w:r>
      <w:r w:rsidR="008462A1" w:rsidRPr="004C531C">
        <w:rPr>
          <w:color w:val="0000FF"/>
          <w:sz w:val="24"/>
          <w:szCs w:val="24"/>
        </w:rPr>
        <w:t>Include details of how this is combined into the black stream waste for the whole practice and is accumulated for collection, any PPE worn</w:t>
      </w:r>
      <w:r w:rsidR="0042501F">
        <w:rPr>
          <w:color w:val="0000FF"/>
          <w:sz w:val="24"/>
          <w:szCs w:val="24"/>
        </w:rPr>
        <w:t xml:space="preserve"> (for waste collection)</w:t>
      </w:r>
      <w:r w:rsidR="008462A1" w:rsidRPr="004C531C">
        <w:rPr>
          <w:color w:val="0000FF"/>
          <w:sz w:val="24"/>
          <w:szCs w:val="24"/>
        </w:rPr>
        <w:t>, and possibly who in each surgery is responsible</w:t>
      </w:r>
      <w:r w:rsidRPr="004C531C">
        <w:rPr>
          <w:color w:val="0000FF"/>
          <w:sz w:val="24"/>
          <w:szCs w:val="24"/>
        </w:rPr>
        <w:t>.]</w:t>
      </w:r>
    </w:p>
    <w:p w14:paraId="0DBA9FBA" w14:textId="77777777" w:rsidR="008462A1" w:rsidRPr="004C531C" w:rsidRDefault="008462A1" w:rsidP="004C531C">
      <w:pPr>
        <w:pStyle w:val="Heading4"/>
        <w:spacing w:line="360" w:lineRule="auto"/>
        <w:rPr>
          <w:sz w:val="24"/>
          <w:szCs w:val="24"/>
        </w:rPr>
      </w:pPr>
      <w:r w:rsidRPr="004C531C">
        <w:rPr>
          <w:sz w:val="24"/>
          <w:szCs w:val="24"/>
        </w:rPr>
        <w:t>Orange Stream</w:t>
      </w:r>
    </w:p>
    <w:p w14:paraId="4B8E4CE8" w14:textId="2F2652F9" w:rsidR="008462A1" w:rsidRPr="004C531C" w:rsidRDefault="008462A1" w:rsidP="004C531C">
      <w:pPr>
        <w:pStyle w:val="Paragraph"/>
        <w:spacing w:line="360" w:lineRule="auto"/>
        <w:jc w:val="left"/>
        <w:rPr>
          <w:sz w:val="24"/>
          <w:szCs w:val="24"/>
        </w:rPr>
      </w:pPr>
      <w:r w:rsidRPr="004C531C">
        <w:rPr>
          <w:sz w:val="24"/>
          <w:szCs w:val="24"/>
        </w:rPr>
        <w:t>Bags for Orange Stream waste are present in each surgery.</w:t>
      </w:r>
    </w:p>
    <w:p w14:paraId="2D292BCF" w14:textId="59003F24" w:rsidR="008462A1" w:rsidRPr="004C531C" w:rsidRDefault="00620484" w:rsidP="004C531C">
      <w:pPr>
        <w:pStyle w:val="Paragraph"/>
        <w:spacing w:line="360" w:lineRule="auto"/>
        <w:jc w:val="left"/>
        <w:rPr>
          <w:color w:val="0000FF"/>
          <w:sz w:val="24"/>
          <w:szCs w:val="24"/>
        </w:rPr>
      </w:pPr>
      <w:r w:rsidRPr="004C531C">
        <w:rPr>
          <w:color w:val="0000FF"/>
          <w:sz w:val="24"/>
          <w:szCs w:val="24"/>
        </w:rPr>
        <w:lastRenderedPageBreak/>
        <w:t>[</w:t>
      </w:r>
      <w:r w:rsidR="008462A1" w:rsidRPr="004C531C">
        <w:rPr>
          <w:color w:val="0000FF"/>
          <w:sz w:val="24"/>
          <w:szCs w:val="24"/>
        </w:rPr>
        <w:t xml:space="preserve">Include details of how containers are combined into the </w:t>
      </w:r>
      <w:r w:rsidR="00630F60">
        <w:rPr>
          <w:color w:val="0000FF"/>
          <w:sz w:val="24"/>
          <w:szCs w:val="24"/>
        </w:rPr>
        <w:t>o</w:t>
      </w:r>
      <w:r w:rsidR="008462A1" w:rsidRPr="004C531C">
        <w:rPr>
          <w:color w:val="0000FF"/>
          <w:sz w:val="24"/>
          <w:szCs w:val="24"/>
        </w:rPr>
        <w:t>range stream waste for the whole practice and are accumulated for collection, any PPE worn, and who in each surgery is responsible.</w:t>
      </w:r>
      <w:r w:rsidRPr="004C531C">
        <w:rPr>
          <w:color w:val="0000FF"/>
          <w:sz w:val="24"/>
          <w:szCs w:val="24"/>
        </w:rPr>
        <w:t>]</w:t>
      </w:r>
    </w:p>
    <w:p w14:paraId="1F8281A3" w14:textId="77777777" w:rsidR="008462A1" w:rsidRPr="00701EDF" w:rsidRDefault="008462A1" w:rsidP="00701EDF">
      <w:pPr>
        <w:pStyle w:val="Heading4"/>
        <w:spacing w:line="360" w:lineRule="auto"/>
        <w:rPr>
          <w:sz w:val="24"/>
          <w:szCs w:val="24"/>
        </w:rPr>
      </w:pPr>
      <w:r w:rsidRPr="00701EDF">
        <w:rPr>
          <w:sz w:val="24"/>
          <w:szCs w:val="24"/>
        </w:rPr>
        <w:t>Yellow Stream</w:t>
      </w:r>
    </w:p>
    <w:p w14:paraId="6CB41118" w14:textId="087DAA2D" w:rsidR="008462A1" w:rsidRPr="00701EDF" w:rsidRDefault="008462A1" w:rsidP="00701EDF">
      <w:pPr>
        <w:pStyle w:val="Paragraph"/>
        <w:spacing w:line="360" w:lineRule="auto"/>
        <w:jc w:val="left"/>
        <w:rPr>
          <w:sz w:val="24"/>
          <w:szCs w:val="24"/>
        </w:rPr>
      </w:pPr>
      <w:r w:rsidRPr="00701EDF">
        <w:rPr>
          <w:sz w:val="24"/>
          <w:szCs w:val="24"/>
        </w:rPr>
        <w:t>Containers for Yellow Stream waste are present in each surgery, close to the point of use.</w:t>
      </w:r>
      <w:r w:rsidR="006D3FA6">
        <w:rPr>
          <w:sz w:val="24"/>
          <w:szCs w:val="24"/>
        </w:rPr>
        <w:t xml:space="preserve"> </w:t>
      </w:r>
      <w:proofErr w:type="gramStart"/>
      <w:r w:rsidR="006D3FA6">
        <w:rPr>
          <w:sz w:val="24"/>
          <w:szCs w:val="24"/>
        </w:rPr>
        <w:t xml:space="preserve">Yellow stream </w:t>
      </w:r>
      <w:r w:rsidR="00605644">
        <w:rPr>
          <w:sz w:val="24"/>
          <w:szCs w:val="24"/>
        </w:rPr>
        <w:t>containers,</w:t>
      </w:r>
      <w:proofErr w:type="gramEnd"/>
      <w:r w:rsidR="00605644">
        <w:rPr>
          <w:sz w:val="24"/>
          <w:szCs w:val="24"/>
        </w:rPr>
        <w:t xml:space="preserve"> must not be emptied into or combined with other yellow waste containers. </w:t>
      </w:r>
    </w:p>
    <w:p w14:paraId="5300BF7A" w14:textId="744085BF" w:rsidR="008462A1" w:rsidRPr="00701EDF" w:rsidRDefault="00620484" w:rsidP="00701EDF">
      <w:pPr>
        <w:pStyle w:val="Paragraph"/>
        <w:spacing w:line="360" w:lineRule="auto"/>
        <w:jc w:val="left"/>
        <w:rPr>
          <w:color w:val="0000FF"/>
          <w:sz w:val="24"/>
          <w:szCs w:val="24"/>
        </w:rPr>
      </w:pPr>
      <w:bookmarkStart w:id="3" w:name="_Hlk34387003"/>
      <w:r w:rsidRPr="00701EDF">
        <w:rPr>
          <w:color w:val="0000FF"/>
          <w:sz w:val="24"/>
          <w:szCs w:val="24"/>
        </w:rPr>
        <w:t>[</w:t>
      </w:r>
      <w:r w:rsidR="008462A1" w:rsidRPr="00701EDF">
        <w:rPr>
          <w:color w:val="0000FF"/>
          <w:sz w:val="24"/>
          <w:szCs w:val="24"/>
        </w:rPr>
        <w:t>Include details of how the</w:t>
      </w:r>
      <w:r w:rsidR="006D3FA6">
        <w:rPr>
          <w:color w:val="0000FF"/>
          <w:sz w:val="24"/>
          <w:szCs w:val="24"/>
        </w:rPr>
        <w:t xml:space="preserve"> </w:t>
      </w:r>
      <w:r w:rsidR="007215B2" w:rsidRPr="6A1D33B1">
        <w:rPr>
          <w:color w:val="0000FF"/>
          <w:sz w:val="24"/>
          <w:szCs w:val="24"/>
        </w:rPr>
        <w:t>y</w:t>
      </w:r>
      <w:r w:rsidR="008462A1" w:rsidRPr="00701EDF">
        <w:rPr>
          <w:color w:val="0000FF"/>
          <w:sz w:val="24"/>
          <w:szCs w:val="24"/>
        </w:rPr>
        <w:t xml:space="preserve">ellow stream waste for the whole practice </w:t>
      </w:r>
      <w:r w:rsidR="006D3FA6">
        <w:rPr>
          <w:color w:val="0000FF"/>
          <w:sz w:val="24"/>
          <w:szCs w:val="24"/>
        </w:rPr>
        <w:t xml:space="preserve">is </w:t>
      </w:r>
      <w:r w:rsidR="008462A1" w:rsidRPr="00701EDF">
        <w:rPr>
          <w:color w:val="0000FF"/>
          <w:sz w:val="24"/>
          <w:szCs w:val="24"/>
        </w:rPr>
        <w:t>accumulated for collection, any PPE worn and who in each surgery is responsible</w:t>
      </w:r>
      <w:r w:rsidRPr="00701EDF">
        <w:rPr>
          <w:color w:val="0000FF"/>
          <w:sz w:val="24"/>
          <w:szCs w:val="24"/>
        </w:rPr>
        <w:t>.]</w:t>
      </w:r>
      <w:r w:rsidR="006D3FA6">
        <w:rPr>
          <w:color w:val="0000FF"/>
          <w:sz w:val="24"/>
          <w:szCs w:val="24"/>
        </w:rPr>
        <w:t xml:space="preserve"> </w:t>
      </w:r>
    </w:p>
    <w:bookmarkEnd w:id="3"/>
    <w:p w14:paraId="5EBE8B9A" w14:textId="77777777" w:rsidR="008462A1" w:rsidRPr="00701EDF" w:rsidRDefault="008462A1" w:rsidP="00701EDF">
      <w:pPr>
        <w:pStyle w:val="Heading4"/>
        <w:spacing w:line="360" w:lineRule="auto"/>
        <w:rPr>
          <w:sz w:val="24"/>
          <w:szCs w:val="24"/>
        </w:rPr>
      </w:pPr>
      <w:r w:rsidRPr="00701EDF">
        <w:rPr>
          <w:sz w:val="24"/>
          <w:szCs w:val="24"/>
        </w:rPr>
        <w:t>Red Stream</w:t>
      </w:r>
    </w:p>
    <w:p w14:paraId="4EFE7C72" w14:textId="4EA222C1" w:rsidR="008462A1" w:rsidRPr="00701EDF" w:rsidRDefault="008462A1" w:rsidP="00701EDF">
      <w:pPr>
        <w:pStyle w:val="Paragraph"/>
        <w:spacing w:line="360" w:lineRule="auto"/>
        <w:jc w:val="left"/>
        <w:rPr>
          <w:sz w:val="24"/>
          <w:szCs w:val="24"/>
        </w:rPr>
      </w:pPr>
      <w:r w:rsidRPr="00701EDF">
        <w:rPr>
          <w:sz w:val="24"/>
          <w:szCs w:val="24"/>
        </w:rPr>
        <w:t xml:space="preserve">Separate rigid Red Stream containers are kept for each type of </w:t>
      </w:r>
      <w:r w:rsidR="00605644">
        <w:rPr>
          <w:sz w:val="24"/>
          <w:szCs w:val="24"/>
        </w:rPr>
        <w:t>r</w:t>
      </w:r>
      <w:r w:rsidRPr="00701EDF">
        <w:rPr>
          <w:sz w:val="24"/>
          <w:szCs w:val="24"/>
        </w:rPr>
        <w:t>ed stream waste in each surgery.</w:t>
      </w:r>
      <w:r w:rsidR="00605644">
        <w:rPr>
          <w:sz w:val="24"/>
          <w:szCs w:val="24"/>
        </w:rPr>
        <w:t xml:space="preserve"> Separate waste stream containers e.g. radiographic foils, amalgam waste, must not be emptied into or combined with another red stream container.   </w:t>
      </w:r>
    </w:p>
    <w:p w14:paraId="13F8F1AA" w14:textId="7B56018F" w:rsidR="008462A1" w:rsidRPr="004C531C" w:rsidRDefault="00620484" w:rsidP="00701EDF">
      <w:pPr>
        <w:pStyle w:val="Paragraph"/>
        <w:spacing w:line="360" w:lineRule="auto"/>
        <w:jc w:val="left"/>
        <w:rPr>
          <w:color w:val="0000FF"/>
          <w:sz w:val="24"/>
          <w:szCs w:val="24"/>
        </w:rPr>
      </w:pPr>
      <w:r w:rsidRPr="00701EDF">
        <w:rPr>
          <w:color w:val="0000FF"/>
          <w:sz w:val="24"/>
          <w:szCs w:val="24"/>
        </w:rPr>
        <w:t>[</w:t>
      </w:r>
      <w:r w:rsidR="008462A1" w:rsidRPr="00701EDF">
        <w:rPr>
          <w:color w:val="0000FF"/>
          <w:sz w:val="24"/>
          <w:szCs w:val="24"/>
        </w:rPr>
        <w:t>Include details of how the</w:t>
      </w:r>
      <w:r w:rsidR="006D3FA6">
        <w:rPr>
          <w:color w:val="0000FF"/>
          <w:sz w:val="24"/>
          <w:szCs w:val="24"/>
        </w:rPr>
        <w:t xml:space="preserve"> </w:t>
      </w:r>
      <w:r w:rsidR="008E4E2B" w:rsidRPr="6A1D33B1">
        <w:rPr>
          <w:color w:val="0000FF"/>
          <w:sz w:val="24"/>
          <w:szCs w:val="24"/>
        </w:rPr>
        <w:t>r</w:t>
      </w:r>
      <w:r w:rsidR="008462A1" w:rsidRPr="00701EDF">
        <w:rPr>
          <w:color w:val="0000FF"/>
          <w:sz w:val="24"/>
          <w:szCs w:val="24"/>
        </w:rPr>
        <w:t xml:space="preserve">ed stream waste </w:t>
      </w:r>
      <w:r w:rsidR="008462A1" w:rsidRPr="004C531C">
        <w:rPr>
          <w:color w:val="0000FF"/>
          <w:sz w:val="24"/>
          <w:szCs w:val="24"/>
        </w:rPr>
        <w:t xml:space="preserve">for the whole practice </w:t>
      </w:r>
      <w:r w:rsidR="006D3FA6">
        <w:rPr>
          <w:color w:val="0000FF"/>
          <w:sz w:val="24"/>
          <w:szCs w:val="24"/>
        </w:rPr>
        <w:t xml:space="preserve">is </w:t>
      </w:r>
      <w:r w:rsidR="008462A1" w:rsidRPr="004C531C">
        <w:rPr>
          <w:color w:val="0000FF"/>
          <w:sz w:val="24"/>
          <w:szCs w:val="24"/>
        </w:rPr>
        <w:t>accumulated for collection, any PPE worn, and who in each surgery is responsible.</w:t>
      </w:r>
      <w:r w:rsidRPr="004C531C">
        <w:rPr>
          <w:color w:val="0000FF"/>
          <w:sz w:val="24"/>
          <w:szCs w:val="24"/>
        </w:rPr>
        <w:t>]</w:t>
      </w:r>
    </w:p>
    <w:p w14:paraId="505BCED7" w14:textId="77777777" w:rsidR="00655658" w:rsidRPr="004C531C" w:rsidRDefault="00655658" w:rsidP="00701EDF">
      <w:pPr>
        <w:pStyle w:val="Paragraph"/>
        <w:spacing w:line="360" w:lineRule="auto"/>
        <w:jc w:val="left"/>
        <w:rPr>
          <w:color w:val="0000FF"/>
          <w:sz w:val="24"/>
          <w:szCs w:val="24"/>
        </w:rPr>
      </w:pPr>
    </w:p>
    <w:p w14:paraId="6D1ADDE7" w14:textId="473B516B" w:rsidR="00655658" w:rsidRPr="004C531C" w:rsidRDefault="004B13CC" w:rsidP="00701EDF">
      <w:pPr>
        <w:pStyle w:val="Paragraph"/>
        <w:spacing w:line="360" w:lineRule="auto"/>
        <w:jc w:val="left"/>
        <w:rPr>
          <w:color w:val="0000FF"/>
          <w:sz w:val="24"/>
          <w:szCs w:val="24"/>
        </w:rPr>
      </w:pPr>
      <w:bookmarkStart w:id="4" w:name="_Hlk34386866"/>
      <w:r w:rsidRPr="004C531C">
        <w:rPr>
          <w:color w:val="0000FF"/>
          <w:sz w:val="24"/>
          <w:szCs w:val="24"/>
        </w:rPr>
        <w:t>[State where w</w:t>
      </w:r>
      <w:r w:rsidR="00655658" w:rsidRPr="004C531C">
        <w:rPr>
          <w:color w:val="0000FF"/>
          <w:sz w:val="24"/>
          <w:szCs w:val="24"/>
        </w:rPr>
        <w:t xml:space="preserve">aste containers </w:t>
      </w:r>
      <w:r w:rsidRPr="004C531C">
        <w:rPr>
          <w:color w:val="0000FF"/>
          <w:sz w:val="24"/>
          <w:szCs w:val="24"/>
        </w:rPr>
        <w:t xml:space="preserve">are </w:t>
      </w:r>
      <w:r w:rsidR="00D1792C">
        <w:rPr>
          <w:color w:val="0000FF"/>
          <w:sz w:val="24"/>
          <w:szCs w:val="24"/>
        </w:rPr>
        <w:t xml:space="preserve">securely </w:t>
      </w:r>
      <w:r w:rsidR="00655658" w:rsidRPr="004C531C">
        <w:rPr>
          <w:color w:val="0000FF"/>
          <w:sz w:val="24"/>
          <w:szCs w:val="24"/>
        </w:rPr>
        <w:t>stored before uplift by NHS bo</w:t>
      </w:r>
      <w:r w:rsidRPr="004C531C">
        <w:rPr>
          <w:color w:val="0000FF"/>
          <w:sz w:val="24"/>
          <w:szCs w:val="24"/>
        </w:rPr>
        <w:t>ard/local authority/contractors</w:t>
      </w:r>
      <w:r w:rsidR="000A55A1" w:rsidRPr="004C531C">
        <w:rPr>
          <w:color w:val="0000FF"/>
          <w:sz w:val="24"/>
          <w:szCs w:val="24"/>
        </w:rPr>
        <w:t xml:space="preserve">. </w:t>
      </w:r>
      <w:r w:rsidR="00655658" w:rsidRPr="004C531C">
        <w:rPr>
          <w:color w:val="0000FF"/>
          <w:sz w:val="24"/>
          <w:szCs w:val="24"/>
        </w:rPr>
        <w:t>This needs to be kept in such a way that it does not pose a fire risk or block any escape routes.</w:t>
      </w:r>
      <w:r w:rsidR="000A55A1" w:rsidRPr="004C531C">
        <w:rPr>
          <w:color w:val="0000FF"/>
          <w:sz w:val="24"/>
          <w:szCs w:val="24"/>
        </w:rPr>
        <w:t>]</w:t>
      </w:r>
    </w:p>
    <w:bookmarkEnd w:id="4"/>
    <w:p w14:paraId="0216B30A" w14:textId="77777777" w:rsidR="00F375F4" w:rsidRPr="00CB7161" w:rsidRDefault="00F375F4" w:rsidP="004C531C">
      <w:pPr>
        <w:pStyle w:val="Heading2"/>
        <w:spacing w:line="360" w:lineRule="auto"/>
        <w:rPr>
          <w:iCs w:val="0"/>
          <w:color w:val="auto"/>
          <w:szCs w:val="24"/>
        </w:rPr>
      </w:pPr>
      <w:r w:rsidRPr="00CB7161">
        <w:rPr>
          <w:iCs w:val="0"/>
          <w:color w:val="auto"/>
          <w:szCs w:val="24"/>
        </w:rPr>
        <w:t>Gypsum Waste</w:t>
      </w:r>
    </w:p>
    <w:p w14:paraId="2D115F1E" w14:textId="57921136" w:rsidR="0071233B" w:rsidRPr="00CB7161" w:rsidRDefault="00737B80" w:rsidP="004C531C">
      <w:pPr>
        <w:pStyle w:val="Heading2"/>
        <w:spacing w:line="360" w:lineRule="auto"/>
        <w:rPr>
          <w:b w:val="0"/>
          <w:bCs w:val="0"/>
          <w:iCs w:val="0"/>
          <w:color w:val="auto"/>
          <w:szCs w:val="24"/>
        </w:rPr>
      </w:pPr>
      <w:r w:rsidRPr="00CB7161">
        <w:rPr>
          <w:b w:val="0"/>
          <w:bCs w:val="0"/>
          <w:iCs w:val="0"/>
          <w:color w:val="auto"/>
          <w:szCs w:val="24"/>
        </w:rPr>
        <w:t xml:space="preserve">Dedicated </w:t>
      </w:r>
      <w:r w:rsidR="00067A1B" w:rsidRPr="00CB7161">
        <w:rPr>
          <w:b w:val="0"/>
          <w:bCs w:val="0"/>
          <w:iCs w:val="0"/>
          <w:color w:val="auto"/>
          <w:szCs w:val="24"/>
        </w:rPr>
        <w:t xml:space="preserve">disposal </w:t>
      </w:r>
      <w:r w:rsidRPr="00CB7161">
        <w:rPr>
          <w:b w:val="0"/>
          <w:bCs w:val="0"/>
          <w:iCs w:val="0"/>
          <w:color w:val="auto"/>
          <w:szCs w:val="24"/>
        </w:rPr>
        <w:t>containers for n</w:t>
      </w:r>
      <w:r w:rsidR="00AC699E" w:rsidRPr="00CB7161">
        <w:rPr>
          <w:b w:val="0"/>
          <w:bCs w:val="0"/>
          <w:iCs w:val="0"/>
          <w:color w:val="auto"/>
          <w:szCs w:val="24"/>
        </w:rPr>
        <w:t>on</w:t>
      </w:r>
      <w:r w:rsidRPr="00CB7161">
        <w:rPr>
          <w:b w:val="0"/>
          <w:bCs w:val="0"/>
          <w:iCs w:val="0"/>
          <w:color w:val="auto"/>
          <w:szCs w:val="24"/>
        </w:rPr>
        <w:t>-</w:t>
      </w:r>
      <w:r w:rsidR="00AC699E" w:rsidRPr="00CB7161">
        <w:rPr>
          <w:b w:val="0"/>
          <w:bCs w:val="0"/>
          <w:iCs w:val="0"/>
          <w:color w:val="auto"/>
          <w:szCs w:val="24"/>
        </w:rPr>
        <w:t>contaminated waste</w:t>
      </w:r>
      <w:r w:rsidR="00067A1B" w:rsidRPr="00CB7161">
        <w:rPr>
          <w:b w:val="0"/>
          <w:bCs w:val="0"/>
          <w:iCs w:val="0"/>
          <w:color w:val="auto"/>
          <w:szCs w:val="24"/>
        </w:rPr>
        <w:t xml:space="preserve"> for special uplift. Potentially </w:t>
      </w:r>
      <w:r w:rsidR="00917440" w:rsidRPr="00CB7161">
        <w:rPr>
          <w:b w:val="0"/>
          <w:bCs w:val="0"/>
          <w:iCs w:val="0"/>
          <w:color w:val="auto"/>
          <w:szCs w:val="24"/>
        </w:rPr>
        <w:t>infectious</w:t>
      </w:r>
      <w:r w:rsidR="00266746" w:rsidRPr="00CB7161">
        <w:rPr>
          <w:b w:val="0"/>
          <w:bCs w:val="0"/>
          <w:iCs w:val="0"/>
          <w:color w:val="auto"/>
          <w:szCs w:val="24"/>
        </w:rPr>
        <w:t xml:space="preserve"> material </w:t>
      </w:r>
      <w:r w:rsidR="00260D62">
        <w:rPr>
          <w:b w:val="0"/>
          <w:bCs w:val="0"/>
          <w:iCs w:val="0"/>
          <w:color w:val="auto"/>
          <w:szCs w:val="24"/>
        </w:rPr>
        <w:t xml:space="preserve">is </w:t>
      </w:r>
      <w:r w:rsidR="00266746" w:rsidRPr="00CB7161">
        <w:rPr>
          <w:b w:val="0"/>
          <w:bCs w:val="0"/>
          <w:iCs w:val="0"/>
          <w:color w:val="auto"/>
          <w:szCs w:val="24"/>
        </w:rPr>
        <w:t xml:space="preserve">disposed of in </w:t>
      </w:r>
      <w:r w:rsidR="00C717A1">
        <w:rPr>
          <w:b w:val="0"/>
          <w:bCs w:val="0"/>
          <w:iCs w:val="0"/>
          <w:color w:val="auto"/>
          <w:szCs w:val="24"/>
        </w:rPr>
        <w:t xml:space="preserve">the </w:t>
      </w:r>
      <w:r w:rsidR="00266746" w:rsidRPr="00CB7161">
        <w:rPr>
          <w:b w:val="0"/>
          <w:bCs w:val="0"/>
          <w:iCs w:val="0"/>
          <w:color w:val="auto"/>
          <w:szCs w:val="24"/>
        </w:rPr>
        <w:t>yellow waste stream.</w:t>
      </w:r>
      <w:r w:rsidR="00917440" w:rsidRPr="00CB7161">
        <w:rPr>
          <w:b w:val="0"/>
          <w:bCs w:val="0"/>
          <w:iCs w:val="0"/>
          <w:color w:val="auto"/>
          <w:szCs w:val="24"/>
        </w:rPr>
        <w:t xml:space="preserve"> </w:t>
      </w:r>
      <w:r w:rsidR="00067A1B" w:rsidRPr="00CB7161">
        <w:rPr>
          <w:b w:val="0"/>
          <w:bCs w:val="0"/>
          <w:iCs w:val="0"/>
          <w:color w:val="auto"/>
          <w:szCs w:val="24"/>
        </w:rPr>
        <w:t xml:space="preserve"> </w:t>
      </w:r>
      <w:r w:rsidRPr="00CB7161">
        <w:rPr>
          <w:b w:val="0"/>
          <w:bCs w:val="0"/>
          <w:iCs w:val="0"/>
          <w:color w:val="auto"/>
          <w:szCs w:val="24"/>
        </w:rPr>
        <w:t xml:space="preserve"> </w:t>
      </w:r>
    </w:p>
    <w:p w14:paraId="3E81CF65" w14:textId="77777777" w:rsidR="0071233B" w:rsidRPr="004C531C" w:rsidRDefault="0071233B" w:rsidP="004C531C">
      <w:pPr>
        <w:spacing w:after="120" w:line="360" w:lineRule="auto"/>
        <w:rPr>
          <w:rFonts w:cs="Arial"/>
          <w:color w:val="0000FF"/>
          <w:sz w:val="24"/>
          <w:lang w:eastAsia="en-US"/>
        </w:rPr>
      </w:pPr>
      <w:r w:rsidRPr="004C531C">
        <w:rPr>
          <w:rFonts w:cs="Arial"/>
          <w:color w:val="0000FF"/>
          <w:sz w:val="24"/>
          <w:lang w:eastAsia="en-US"/>
        </w:rPr>
        <w:t>[State where waste containers are stored before uplift by NHS board/local authority/contractors. This needs to be kept in such a way that it does not pose a fire risk or block any escape routes.]</w:t>
      </w:r>
    </w:p>
    <w:p w14:paraId="7F544667" w14:textId="32175AE7" w:rsidR="00266746" w:rsidRPr="004C531C" w:rsidRDefault="00266746" w:rsidP="004C531C">
      <w:pPr>
        <w:spacing w:after="120" w:line="360" w:lineRule="auto"/>
        <w:rPr>
          <w:rFonts w:cs="Arial"/>
          <w:color w:val="0000FF"/>
          <w:sz w:val="24"/>
          <w:lang w:eastAsia="en-US"/>
        </w:rPr>
      </w:pPr>
      <w:r w:rsidRPr="004C531C">
        <w:rPr>
          <w:rFonts w:cs="Arial"/>
          <w:color w:val="0000FF"/>
          <w:sz w:val="24"/>
          <w:lang w:eastAsia="en-US"/>
        </w:rPr>
        <w:t xml:space="preserve">[Include details of how these containers are combined into the </w:t>
      </w:r>
      <w:r w:rsidR="008C7C2A">
        <w:rPr>
          <w:rFonts w:cs="Arial"/>
          <w:color w:val="0000FF"/>
          <w:sz w:val="24"/>
          <w:lang w:eastAsia="en-US"/>
        </w:rPr>
        <w:t>y</w:t>
      </w:r>
      <w:r w:rsidRPr="004C531C">
        <w:rPr>
          <w:rFonts w:cs="Arial"/>
          <w:color w:val="0000FF"/>
          <w:sz w:val="24"/>
          <w:lang w:eastAsia="en-US"/>
        </w:rPr>
        <w:t>ellow stream waste for the whole practice and then accumulated for collection, any PPE worn and who in each surgery is responsible.]</w:t>
      </w:r>
    </w:p>
    <w:p w14:paraId="3ABFD1EB" w14:textId="185C6EBF" w:rsidR="008462A1" w:rsidRPr="00CB7161" w:rsidRDefault="008462A1" w:rsidP="004C531C">
      <w:pPr>
        <w:pStyle w:val="Heading2"/>
        <w:spacing w:line="360" w:lineRule="auto"/>
        <w:rPr>
          <w:iCs w:val="0"/>
          <w:szCs w:val="24"/>
        </w:rPr>
      </w:pPr>
      <w:r w:rsidRPr="00CB7161">
        <w:rPr>
          <w:iCs w:val="0"/>
          <w:color w:val="800000"/>
          <w:szCs w:val="24"/>
        </w:rPr>
        <w:lastRenderedPageBreak/>
        <w:br w:type="page"/>
      </w:r>
      <w:r w:rsidRPr="00CB7161">
        <w:rPr>
          <w:iCs w:val="0"/>
          <w:szCs w:val="24"/>
        </w:rPr>
        <w:lastRenderedPageBreak/>
        <w:t xml:space="preserve">Summary of colour-coded waste streams produced in </w:t>
      </w:r>
      <w:r w:rsidR="00F67822" w:rsidRPr="004C531C">
        <w:rPr>
          <w:rStyle w:val="ParagraphChar"/>
          <w:bCs w:val="0"/>
          <w:iCs w:val="0"/>
          <w:color w:val="0000FF"/>
          <w:sz w:val="24"/>
          <w:szCs w:val="24"/>
        </w:rPr>
        <w:t>[N</w:t>
      </w:r>
      <w:r w:rsidRPr="004C531C">
        <w:rPr>
          <w:rStyle w:val="ParagraphChar"/>
          <w:bCs w:val="0"/>
          <w:iCs w:val="0"/>
          <w:color w:val="0000FF"/>
          <w:sz w:val="24"/>
          <w:szCs w:val="24"/>
        </w:rPr>
        <w:t>ame</w:t>
      </w:r>
      <w:r w:rsidR="00F67822" w:rsidRPr="004C531C">
        <w:rPr>
          <w:rStyle w:val="ParagraphChar"/>
          <w:bCs w:val="0"/>
          <w:iCs w:val="0"/>
          <w:color w:val="0000FF"/>
          <w:sz w:val="24"/>
          <w:szCs w:val="24"/>
        </w:rPr>
        <w:t>]</w:t>
      </w:r>
      <w:r w:rsidRPr="00CB7161">
        <w:rPr>
          <w:iCs w:val="0"/>
          <w:szCs w:val="24"/>
        </w:rPr>
        <w:t xml:space="preserve"> </w:t>
      </w:r>
      <w:r w:rsidR="00F67822" w:rsidRPr="00CB7161">
        <w:rPr>
          <w:iCs w:val="0"/>
          <w:szCs w:val="24"/>
        </w:rPr>
        <w:t>D</w:t>
      </w:r>
      <w:r w:rsidRPr="00CB7161">
        <w:rPr>
          <w:iCs w:val="0"/>
          <w:szCs w:val="24"/>
        </w:rPr>
        <w:t xml:space="preserve">ental </w:t>
      </w:r>
      <w:r w:rsidR="00F67822" w:rsidRPr="00CB7161">
        <w:rPr>
          <w:iCs w:val="0"/>
          <w:szCs w:val="24"/>
        </w:rPr>
        <w:t>P</w:t>
      </w:r>
      <w:r w:rsidRPr="00CB7161">
        <w:rPr>
          <w:iCs w:val="0"/>
          <w:szCs w:val="24"/>
        </w:rPr>
        <w:t>ractice</w:t>
      </w:r>
    </w:p>
    <w:p w14:paraId="6BE4E688" w14:textId="4F3A94B5" w:rsidR="00660133" w:rsidRPr="004C531C" w:rsidRDefault="00660133" w:rsidP="004C531C">
      <w:pPr>
        <w:spacing w:line="360" w:lineRule="auto"/>
        <w:rPr>
          <w:rFonts w:cs="Tahoma"/>
          <w:color w:val="0000FF"/>
          <w:sz w:val="24"/>
          <w:lang w:eastAsia="en-US"/>
        </w:rPr>
      </w:pPr>
      <w:r w:rsidRPr="004C531C">
        <w:rPr>
          <w:rFonts w:cs="Tahoma"/>
          <w:color w:val="0000FF"/>
          <w:sz w:val="24"/>
          <w:lang w:eastAsia="en-US"/>
        </w:rPr>
        <w:t xml:space="preserve">[Common </w:t>
      </w:r>
      <w:r w:rsidR="00335A22" w:rsidRPr="004C531C">
        <w:rPr>
          <w:rFonts w:cs="Tahoma"/>
          <w:color w:val="0000FF"/>
          <w:sz w:val="24"/>
          <w:lang w:eastAsia="en-US"/>
        </w:rPr>
        <w:t xml:space="preserve">waste </w:t>
      </w:r>
      <w:r w:rsidRPr="004C531C">
        <w:rPr>
          <w:rFonts w:cs="Tahoma"/>
          <w:color w:val="0000FF"/>
          <w:sz w:val="24"/>
          <w:lang w:eastAsia="en-US"/>
        </w:rPr>
        <w:t xml:space="preserve">items for each waste stream are </w:t>
      </w:r>
      <w:r w:rsidR="00D37C81" w:rsidRPr="004C531C">
        <w:rPr>
          <w:rFonts w:cs="Tahoma"/>
          <w:color w:val="0000FF"/>
          <w:sz w:val="24"/>
          <w:lang w:eastAsia="en-US"/>
        </w:rPr>
        <w:t>shown below</w:t>
      </w:r>
      <w:r w:rsidR="00335A22" w:rsidRPr="004C531C">
        <w:rPr>
          <w:rFonts w:cs="Tahoma"/>
          <w:color w:val="0000FF"/>
          <w:sz w:val="24"/>
          <w:lang w:eastAsia="en-US"/>
        </w:rPr>
        <w:t>. Include</w:t>
      </w:r>
      <w:r w:rsidRPr="004C531C">
        <w:rPr>
          <w:rFonts w:cs="Tahoma"/>
          <w:color w:val="0000FF"/>
          <w:sz w:val="24"/>
          <w:lang w:eastAsia="en-US"/>
        </w:rPr>
        <w:t xml:space="preserve"> all </w:t>
      </w:r>
      <w:r w:rsidR="00335A22" w:rsidRPr="004C531C">
        <w:rPr>
          <w:rFonts w:cs="Tahoma"/>
          <w:color w:val="0000FF"/>
          <w:sz w:val="24"/>
          <w:lang w:eastAsia="en-US"/>
        </w:rPr>
        <w:t xml:space="preserve">other </w:t>
      </w:r>
      <w:r w:rsidRPr="004C531C">
        <w:rPr>
          <w:rFonts w:cs="Tahoma"/>
          <w:color w:val="0000FF"/>
          <w:sz w:val="24"/>
          <w:lang w:eastAsia="en-US"/>
        </w:rPr>
        <w:t>waste items produced in your practice</w:t>
      </w:r>
      <w:r w:rsidR="00D37C81" w:rsidRPr="004C531C">
        <w:rPr>
          <w:rFonts w:cs="Tahoma"/>
          <w:color w:val="0000FF"/>
          <w:sz w:val="24"/>
          <w:lang w:eastAsia="en-US"/>
        </w:rPr>
        <w:t xml:space="preserve"> against </w:t>
      </w:r>
      <w:r w:rsidR="00335A22" w:rsidRPr="004C531C">
        <w:rPr>
          <w:rFonts w:cs="Tahoma"/>
          <w:color w:val="0000FF"/>
          <w:sz w:val="24"/>
          <w:lang w:eastAsia="en-US"/>
        </w:rPr>
        <w:t xml:space="preserve">the relevant colour waste stream] </w:t>
      </w:r>
      <w:r w:rsidRPr="004C531C">
        <w:rPr>
          <w:rFonts w:cs="Tahoma"/>
          <w:color w:val="0000FF"/>
          <w:sz w:val="24"/>
          <w:lang w:eastAsia="en-US"/>
        </w:rPr>
        <w:t xml:space="preserve"> </w:t>
      </w:r>
    </w:p>
    <w:p w14:paraId="476CD828" w14:textId="77777777" w:rsidR="00660133" w:rsidRPr="004C531C" w:rsidRDefault="00660133" w:rsidP="004C531C">
      <w:pPr>
        <w:spacing w:line="360" w:lineRule="auto"/>
        <w:rPr>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2384"/>
        <w:gridCol w:w="3150"/>
      </w:tblGrid>
      <w:tr w:rsidR="008462A1" w:rsidRPr="00CB7161" w14:paraId="121CFEF8" w14:textId="77777777" w:rsidTr="6A1D33B1">
        <w:trPr>
          <w:trHeight w:val="454"/>
        </w:trPr>
        <w:tc>
          <w:tcPr>
            <w:tcW w:w="3600" w:type="dxa"/>
            <w:shd w:val="clear" w:color="auto" w:fill="990033"/>
            <w:vAlign w:val="center"/>
          </w:tcPr>
          <w:p w14:paraId="35AD4DF9" w14:textId="77777777" w:rsidR="008462A1" w:rsidRPr="004C531C" w:rsidRDefault="00D37C81" w:rsidP="004C531C">
            <w:pPr>
              <w:pStyle w:val="Paragraph"/>
              <w:spacing w:line="360" w:lineRule="auto"/>
              <w:jc w:val="left"/>
              <w:rPr>
                <w:b/>
                <w:sz w:val="24"/>
                <w:szCs w:val="24"/>
              </w:rPr>
            </w:pPr>
            <w:r w:rsidRPr="004C531C">
              <w:rPr>
                <w:b/>
                <w:sz w:val="24"/>
                <w:szCs w:val="24"/>
              </w:rPr>
              <w:t>Type</w:t>
            </w:r>
            <w:r w:rsidR="00141C90" w:rsidRPr="004C531C">
              <w:rPr>
                <w:b/>
                <w:sz w:val="24"/>
                <w:szCs w:val="24"/>
              </w:rPr>
              <w:t xml:space="preserve"> of waste/classification/colour stream</w:t>
            </w:r>
          </w:p>
        </w:tc>
        <w:tc>
          <w:tcPr>
            <w:tcW w:w="2384" w:type="dxa"/>
            <w:shd w:val="clear" w:color="auto" w:fill="990033"/>
            <w:vAlign w:val="center"/>
          </w:tcPr>
          <w:p w14:paraId="54952252" w14:textId="77777777" w:rsidR="008462A1" w:rsidRPr="004C531C" w:rsidRDefault="00141C90" w:rsidP="004C531C">
            <w:pPr>
              <w:pStyle w:val="Paragraph"/>
              <w:spacing w:line="360" w:lineRule="auto"/>
              <w:jc w:val="left"/>
              <w:rPr>
                <w:b/>
                <w:sz w:val="24"/>
                <w:szCs w:val="24"/>
              </w:rPr>
            </w:pPr>
            <w:r w:rsidRPr="004C531C">
              <w:rPr>
                <w:b/>
                <w:sz w:val="24"/>
                <w:szCs w:val="24"/>
              </w:rPr>
              <w:t>Waste items in th</w:t>
            </w:r>
            <w:r w:rsidR="00223A0F" w:rsidRPr="004C531C">
              <w:rPr>
                <w:b/>
                <w:sz w:val="24"/>
                <w:szCs w:val="24"/>
              </w:rPr>
              <w:t>e</w:t>
            </w:r>
            <w:r w:rsidRPr="004C531C">
              <w:rPr>
                <w:b/>
                <w:sz w:val="24"/>
                <w:szCs w:val="24"/>
              </w:rPr>
              <w:t xml:space="preserve"> practice</w:t>
            </w:r>
          </w:p>
        </w:tc>
        <w:tc>
          <w:tcPr>
            <w:tcW w:w="3150" w:type="dxa"/>
            <w:shd w:val="clear" w:color="auto" w:fill="990033"/>
            <w:vAlign w:val="center"/>
          </w:tcPr>
          <w:p w14:paraId="78528DF6" w14:textId="77777777" w:rsidR="008462A1" w:rsidRPr="004C531C" w:rsidRDefault="008462A1" w:rsidP="004C531C">
            <w:pPr>
              <w:pStyle w:val="Paragraph"/>
              <w:spacing w:line="360" w:lineRule="auto"/>
              <w:jc w:val="left"/>
              <w:rPr>
                <w:b/>
                <w:sz w:val="24"/>
                <w:szCs w:val="24"/>
              </w:rPr>
            </w:pPr>
            <w:r w:rsidRPr="004C531C">
              <w:rPr>
                <w:b/>
                <w:sz w:val="24"/>
                <w:szCs w:val="24"/>
              </w:rPr>
              <w:t>Disposal</w:t>
            </w:r>
          </w:p>
        </w:tc>
      </w:tr>
      <w:tr w:rsidR="00512C82" w:rsidRPr="00CB7161" w14:paraId="1C41F2D0" w14:textId="77777777" w:rsidTr="6A1D33B1">
        <w:trPr>
          <w:trHeight w:val="454"/>
        </w:trPr>
        <w:tc>
          <w:tcPr>
            <w:tcW w:w="3600" w:type="dxa"/>
          </w:tcPr>
          <w:p w14:paraId="7FF7330F" w14:textId="77777777" w:rsidR="00512C82" w:rsidRPr="004C531C" w:rsidRDefault="00512C82" w:rsidP="004C531C">
            <w:pPr>
              <w:pStyle w:val="Paragraph"/>
              <w:spacing w:line="360" w:lineRule="auto"/>
              <w:jc w:val="left"/>
              <w:rPr>
                <w:sz w:val="24"/>
                <w:szCs w:val="24"/>
              </w:rPr>
            </w:pPr>
            <w:r w:rsidRPr="004C531C">
              <w:rPr>
                <w:sz w:val="24"/>
                <w:szCs w:val="24"/>
              </w:rPr>
              <w:t>Uncontaminated general waste that has the potential to be recycled</w:t>
            </w:r>
          </w:p>
          <w:p w14:paraId="496EB079" w14:textId="77777777" w:rsidR="00512C82" w:rsidRPr="004C531C" w:rsidRDefault="00512C82" w:rsidP="004C531C">
            <w:pPr>
              <w:pStyle w:val="Paragraph"/>
              <w:spacing w:line="360" w:lineRule="auto"/>
              <w:jc w:val="left"/>
              <w:rPr>
                <w:sz w:val="24"/>
                <w:szCs w:val="24"/>
              </w:rPr>
            </w:pPr>
            <w:r w:rsidRPr="004C531C">
              <w:rPr>
                <w:sz w:val="24"/>
                <w:szCs w:val="24"/>
              </w:rPr>
              <w:t>Classification: Non-healthcare recyclable waste</w:t>
            </w:r>
          </w:p>
          <w:p w14:paraId="3674ECB2" w14:textId="77777777" w:rsidR="00512C82" w:rsidRPr="004C531C" w:rsidRDefault="00512C82" w:rsidP="004C531C">
            <w:pPr>
              <w:pStyle w:val="Paragraph"/>
              <w:spacing w:line="360" w:lineRule="auto"/>
              <w:jc w:val="left"/>
              <w:rPr>
                <w:sz w:val="24"/>
                <w:szCs w:val="24"/>
              </w:rPr>
            </w:pPr>
            <w:r w:rsidRPr="004C531C">
              <w:rPr>
                <w:sz w:val="24"/>
                <w:szCs w:val="24"/>
              </w:rPr>
              <w:t xml:space="preserve">Colour stream: </w:t>
            </w:r>
            <w:r w:rsidRPr="004C531C">
              <w:rPr>
                <w:b/>
                <w:sz w:val="24"/>
                <w:szCs w:val="24"/>
              </w:rPr>
              <w:t>GREEN</w:t>
            </w:r>
          </w:p>
          <w:p w14:paraId="7E3CFC68" w14:textId="77777777" w:rsidR="00512C82" w:rsidRPr="004C531C" w:rsidRDefault="00512C82" w:rsidP="004C531C">
            <w:pPr>
              <w:pStyle w:val="Paragraph"/>
              <w:spacing w:line="360" w:lineRule="auto"/>
              <w:jc w:val="left"/>
              <w:rPr>
                <w:sz w:val="24"/>
                <w:szCs w:val="24"/>
              </w:rPr>
            </w:pPr>
          </w:p>
        </w:tc>
        <w:tc>
          <w:tcPr>
            <w:tcW w:w="2384" w:type="dxa"/>
          </w:tcPr>
          <w:p w14:paraId="3EA9413B" w14:textId="77777777" w:rsidR="00512C82" w:rsidRPr="004C531C" w:rsidRDefault="00512C82" w:rsidP="004C531C">
            <w:pPr>
              <w:pStyle w:val="Paragraph"/>
              <w:spacing w:line="360" w:lineRule="auto"/>
              <w:jc w:val="left"/>
              <w:rPr>
                <w:sz w:val="24"/>
                <w:szCs w:val="24"/>
              </w:rPr>
            </w:pPr>
            <w:r w:rsidRPr="004C531C">
              <w:rPr>
                <w:sz w:val="24"/>
                <w:szCs w:val="24"/>
              </w:rPr>
              <w:t>Newspapers</w:t>
            </w:r>
          </w:p>
          <w:p w14:paraId="7E3842BB" w14:textId="77777777" w:rsidR="00512C82" w:rsidRPr="004C531C" w:rsidRDefault="00512C82" w:rsidP="004C531C">
            <w:pPr>
              <w:pStyle w:val="Paragraph"/>
              <w:spacing w:line="360" w:lineRule="auto"/>
              <w:jc w:val="left"/>
              <w:rPr>
                <w:sz w:val="24"/>
                <w:szCs w:val="24"/>
              </w:rPr>
            </w:pPr>
            <w:r w:rsidRPr="004C531C">
              <w:rPr>
                <w:sz w:val="24"/>
                <w:szCs w:val="24"/>
              </w:rPr>
              <w:t>Cans</w:t>
            </w:r>
          </w:p>
          <w:p w14:paraId="23DFA385" w14:textId="77777777" w:rsidR="00D34560" w:rsidRPr="004C531C" w:rsidRDefault="00D34560" w:rsidP="004C531C">
            <w:pPr>
              <w:pStyle w:val="Paragraph"/>
              <w:spacing w:line="360" w:lineRule="auto"/>
              <w:jc w:val="left"/>
              <w:rPr>
                <w:color w:val="0000FF"/>
                <w:sz w:val="24"/>
                <w:szCs w:val="24"/>
              </w:rPr>
            </w:pPr>
            <w:r w:rsidRPr="004C531C">
              <w:rPr>
                <w:color w:val="0000FF"/>
                <w:sz w:val="24"/>
                <w:szCs w:val="24"/>
              </w:rPr>
              <w:t>Plastic</w:t>
            </w:r>
          </w:p>
          <w:p w14:paraId="04AC1BC5" w14:textId="4CA2FD63" w:rsidR="00512C82" w:rsidRPr="004C531C" w:rsidRDefault="00D34560" w:rsidP="004C531C">
            <w:pPr>
              <w:pStyle w:val="Paragraph"/>
              <w:spacing w:line="360" w:lineRule="auto"/>
              <w:jc w:val="left"/>
              <w:rPr>
                <w:sz w:val="24"/>
                <w:szCs w:val="24"/>
              </w:rPr>
            </w:pPr>
            <w:r w:rsidRPr="004C531C">
              <w:rPr>
                <w:color w:val="0000FF"/>
                <w:sz w:val="24"/>
                <w:szCs w:val="24"/>
              </w:rPr>
              <w:t xml:space="preserve"> </w:t>
            </w:r>
            <w:r w:rsidR="00512C82" w:rsidRPr="004C531C">
              <w:rPr>
                <w:color w:val="0000FF"/>
                <w:sz w:val="24"/>
                <w:szCs w:val="24"/>
              </w:rPr>
              <w:t>[Other items]</w:t>
            </w:r>
          </w:p>
        </w:tc>
        <w:tc>
          <w:tcPr>
            <w:tcW w:w="3150" w:type="dxa"/>
          </w:tcPr>
          <w:p w14:paraId="59B1FCF4" w14:textId="1E3AA1A1" w:rsidR="00512C82" w:rsidRPr="007A6F6C" w:rsidRDefault="00512C82" w:rsidP="004C531C">
            <w:pPr>
              <w:pStyle w:val="Paragraph"/>
              <w:spacing w:line="360" w:lineRule="auto"/>
              <w:jc w:val="left"/>
              <w:rPr>
                <w:sz w:val="24"/>
                <w:szCs w:val="24"/>
              </w:rPr>
            </w:pPr>
            <w:r w:rsidRPr="004C531C">
              <w:rPr>
                <w:sz w:val="24"/>
                <w:szCs w:val="24"/>
              </w:rPr>
              <w:t xml:space="preserve">Newspapers, cans, bottles and plastic containers are collected every </w:t>
            </w:r>
            <w:r w:rsidRPr="004C531C">
              <w:rPr>
                <w:color w:val="0000FF"/>
                <w:sz w:val="24"/>
                <w:szCs w:val="24"/>
              </w:rPr>
              <w:t>[day]</w:t>
            </w:r>
            <w:r w:rsidRPr="004C531C">
              <w:rPr>
                <w:sz w:val="24"/>
                <w:szCs w:val="24"/>
              </w:rPr>
              <w:t xml:space="preserve"> by </w:t>
            </w:r>
            <w:r w:rsidRPr="004C531C">
              <w:rPr>
                <w:color w:val="0000FF"/>
                <w:sz w:val="24"/>
                <w:szCs w:val="24"/>
              </w:rPr>
              <w:t>[y your local authority]</w:t>
            </w:r>
            <w:r w:rsidRPr="004C531C">
              <w:rPr>
                <w:sz w:val="24"/>
                <w:szCs w:val="24"/>
              </w:rPr>
              <w:t xml:space="preserve">.  </w:t>
            </w:r>
            <w:r w:rsidRPr="007A6F6C">
              <w:rPr>
                <w:color w:val="0000FF"/>
                <w:sz w:val="24"/>
                <w:szCs w:val="24"/>
              </w:rPr>
              <w:t>[Name]</w:t>
            </w:r>
            <w:r w:rsidRPr="007A6F6C">
              <w:rPr>
                <w:sz w:val="24"/>
                <w:szCs w:val="24"/>
              </w:rPr>
              <w:t xml:space="preserve"> will arrange for toner cartridges to be sent to the manufacturer for recycling.</w:t>
            </w:r>
          </w:p>
        </w:tc>
      </w:tr>
      <w:tr w:rsidR="00512C82" w:rsidRPr="00CB7161" w14:paraId="059EF7B6" w14:textId="77777777" w:rsidTr="6A1D33B1">
        <w:trPr>
          <w:trHeight w:val="454"/>
        </w:trPr>
        <w:tc>
          <w:tcPr>
            <w:tcW w:w="3600" w:type="dxa"/>
            <w:tcBorders>
              <w:bottom w:val="single" w:sz="4" w:space="0" w:color="auto"/>
            </w:tcBorders>
          </w:tcPr>
          <w:p w14:paraId="7D6E3972" w14:textId="77777777" w:rsidR="00512C82" w:rsidRPr="007A6F6C" w:rsidRDefault="00512C82" w:rsidP="007A6F6C">
            <w:pPr>
              <w:pStyle w:val="Paragraph"/>
              <w:spacing w:line="360" w:lineRule="auto"/>
              <w:jc w:val="left"/>
              <w:rPr>
                <w:sz w:val="24"/>
                <w:szCs w:val="24"/>
              </w:rPr>
            </w:pPr>
            <w:r w:rsidRPr="007A6F6C">
              <w:rPr>
                <w:sz w:val="24"/>
                <w:szCs w:val="24"/>
              </w:rPr>
              <w:t>Uncontaminated general waste</w:t>
            </w:r>
          </w:p>
          <w:p w14:paraId="089EC3F4" w14:textId="77777777" w:rsidR="00512C82" w:rsidRPr="007A6F6C" w:rsidRDefault="00512C82" w:rsidP="007A6F6C">
            <w:pPr>
              <w:pStyle w:val="Paragraph"/>
              <w:spacing w:line="360" w:lineRule="auto"/>
              <w:jc w:val="left"/>
              <w:rPr>
                <w:sz w:val="24"/>
                <w:szCs w:val="24"/>
              </w:rPr>
            </w:pPr>
            <w:r w:rsidRPr="007A6F6C">
              <w:rPr>
                <w:sz w:val="24"/>
                <w:szCs w:val="24"/>
              </w:rPr>
              <w:t xml:space="preserve">Classification: Non-healthcare mixed municipal waste </w:t>
            </w:r>
          </w:p>
          <w:p w14:paraId="4DD00CBB" w14:textId="77777777" w:rsidR="00512C82" w:rsidRPr="007A6F6C" w:rsidRDefault="00512C82" w:rsidP="007A6F6C">
            <w:pPr>
              <w:pStyle w:val="Paragraph"/>
              <w:spacing w:line="360" w:lineRule="auto"/>
              <w:jc w:val="left"/>
              <w:rPr>
                <w:sz w:val="24"/>
                <w:szCs w:val="24"/>
              </w:rPr>
            </w:pPr>
            <w:r w:rsidRPr="007A6F6C">
              <w:rPr>
                <w:sz w:val="24"/>
                <w:szCs w:val="24"/>
              </w:rPr>
              <w:t xml:space="preserve">Colour stream: </w:t>
            </w:r>
            <w:r w:rsidRPr="007A6F6C">
              <w:rPr>
                <w:b/>
                <w:sz w:val="24"/>
                <w:szCs w:val="24"/>
              </w:rPr>
              <w:t>BLACK</w:t>
            </w:r>
          </w:p>
          <w:p w14:paraId="41853867" w14:textId="77777777" w:rsidR="00512C82" w:rsidRPr="007A6F6C" w:rsidRDefault="00512C82" w:rsidP="007A6F6C">
            <w:pPr>
              <w:pStyle w:val="Paragraph"/>
              <w:spacing w:line="360" w:lineRule="auto"/>
              <w:jc w:val="left"/>
              <w:rPr>
                <w:color w:val="0000FF"/>
                <w:sz w:val="24"/>
                <w:szCs w:val="24"/>
              </w:rPr>
            </w:pPr>
          </w:p>
        </w:tc>
        <w:tc>
          <w:tcPr>
            <w:tcW w:w="2384" w:type="dxa"/>
            <w:tcBorders>
              <w:bottom w:val="single" w:sz="4" w:space="0" w:color="auto"/>
            </w:tcBorders>
          </w:tcPr>
          <w:p w14:paraId="2ED1926C" w14:textId="77777777" w:rsidR="00512C82" w:rsidRPr="007A6F6C" w:rsidRDefault="00512C82" w:rsidP="007A6F6C">
            <w:pPr>
              <w:pStyle w:val="Paragraph"/>
              <w:spacing w:line="360" w:lineRule="auto"/>
              <w:jc w:val="left"/>
              <w:rPr>
                <w:sz w:val="24"/>
                <w:szCs w:val="24"/>
              </w:rPr>
            </w:pPr>
            <w:r w:rsidRPr="007A6F6C">
              <w:rPr>
                <w:sz w:val="24"/>
                <w:szCs w:val="24"/>
              </w:rPr>
              <w:t>Paper towels</w:t>
            </w:r>
          </w:p>
          <w:p w14:paraId="38EB0C41" w14:textId="77777777" w:rsidR="00512C82" w:rsidRPr="007A6F6C" w:rsidRDefault="00512C82" w:rsidP="007A6F6C">
            <w:pPr>
              <w:pStyle w:val="Paragraph"/>
              <w:spacing w:line="360" w:lineRule="auto"/>
              <w:jc w:val="left"/>
              <w:rPr>
                <w:sz w:val="24"/>
                <w:szCs w:val="24"/>
              </w:rPr>
            </w:pPr>
            <w:r w:rsidRPr="007A6F6C">
              <w:rPr>
                <w:sz w:val="24"/>
                <w:szCs w:val="24"/>
              </w:rPr>
              <w:t>Soiled packaging</w:t>
            </w:r>
            <w:r w:rsidRPr="007A6F6C" w:rsidDel="00141C90">
              <w:rPr>
                <w:sz w:val="24"/>
                <w:szCs w:val="24"/>
              </w:rPr>
              <w:t xml:space="preserve"> </w:t>
            </w:r>
          </w:p>
          <w:p w14:paraId="2C41FD58" w14:textId="77777777" w:rsidR="00512C82" w:rsidRPr="007A6F6C" w:rsidRDefault="00512C82" w:rsidP="007A6F6C">
            <w:pPr>
              <w:pStyle w:val="Paragraph"/>
              <w:spacing w:line="360" w:lineRule="auto"/>
              <w:jc w:val="left"/>
              <w:rPr>
                <w:color w:val="0000FF"/>
                <w:sz w:val="24"/>
                <w:szCs w:val="24"/>
              </w:rPr>
            </w:pPr>
            <w:r w:rsidRPr="007A6F6C">
              <w:rPr>
                <w:color w:val="0000FF"/>
                <w:sz w:val="24"/>
                <w:szCs w:val="24"/>
              </w:rPr>
              <w:t>[Other items]</w:t>
            </w:r>
          </w:p>
        </w:tc>
        <w:tc>
          <w:tcPr>
            <w:tcW w:w="3150" w:type="dxa"/>
            <w:tcBorders>
              <w:bottom w:val="single" w:sz="4" w:space="0" w:color="auto"/>
            </w:tcBorders>
          </w:tcPr>
          <w:p w14:paraId="7AA0E9BD" w14:textId="77777777" w:rsidR="00512C82" w:rsidRPr="007A6F6C" w:rsidRDefault="00512C82" w:rsidP="007A6F6C">
            <w:pPr>
              <w:pStyle w:val="Paragraph"/>
              <w:spacing w:line="360" w:lineRule="auto"/>
              <w:jc w:val="left"/>
              <w:rPr>
                <w:sz w:val="24"/>
                <w:szCs w:val="24"/>
              </w:rPr>
            </w:pPr>
            <w:r w:rsidRPr="007A6F6C">
              <w:rPr>
                <w:sz w:val="24"/>
                <w:szCs w:val="24"/>
              </w:rPr>
              <w:t xml:space="preserve">Collected on </w:t>
            </w:r>
            <w:r w:rsidRPr="007A6F6C">
              <w:rPr>
                <w:color w:val="0000FF"/>
                <w:sz w:val="24"/>
                <w:szCs w:val="24"/>
              </w:rPr>
              <w:t>[day]</w:t>
            </w:r>
            <w:r w:rsidRPr="007A6F6C">
              <w:rPr>
                <w:sz w:val="24"/>
                <w:szCs w:val="24"/>
              </w:rPr>
              <w:t xml:space="preserve"> by the local authority. </w:t>
            </w:r>
          </w:p>
          <w:p w14:paraId="0A33F086" w14:textId="77777777" w:rsidR="00512C82" w:rsidRPr="007A6F6C" w:rsidRDefault="00512C82" w:rsidP="007A6F6C">
            <w:pPr>
              <w:pStyle w:val="Paragraph"/>
              <w:spacing w:line="360" w:lineRule="auto"/>
              <w:jc w:val="left"/>
              <w:rPr>
                <w:sz w:val="24"/>
                <w:szCs w:val="24"/>
              </w:rPr>
            </w:pPr>
            <w:r w:rsidRPr="007A6F6C">
              <w:rPr>
                <w:color w:val="0000FF"/>
                <w:sz w:val="24"/>
                <w:szCs w:val="24"/>
              </w:rPr>
              <w:t>[Include any notes about where placed and whether night before collection.]</w:t>
            </w:r>
          </w:p>
        </w:tc>
      </w:tr>
      <w:tr w:rsidR="00512C82" w:rsidRPr="00CB7161" w14:paraId="7EEA6148" w14:textId="77777777" w:rsidTr="6A1D33B1">
        <w:trPr>
          <w:trHeight w:val="454"/>
        </w:trPr>
        <w:tc>
          <w:tcPr>
            <w:tcW w:w="3600" w:type="dxa"/>
          </w:tcPr>
          <w:p w14:paraId="56276392" w14:textId="36A8827A" w:rsidR="00512C82" w:rsidRPr="007A6F6C" w:rsidRDefault="00512C82" w:rsidP="007A6F6C">
            <w:pPr>
              <w:pStyle w:val="Paragraph"/>
              <w:spacing w:line="360" w:lineRule="auto"/>
              <w:jc w:val="left"/>
              <w:rPr>
                <w:sz w:val="24"/>
                <w:szCs w:val="24"/>
              </w:rPr>
            </w:pPr>
            <w:r w:rsidRPr="007A6F6C">
              <w:rPr>
                <w:sz w:val="24"/>
                <w:szCs w:val="24"/>
              </w:rPr>
              <w:t>Uncontaminated waste that contains gypsum (calcium sulphate)</w:t>
            </w:r>
          </w:p>
          <w:p w14:paraId="562A07C3" w14:textId="77777777" w:rsidR="00512C82" w:rsidRPr="007A6F6C" w:rsidRDefault="00512C82" w:rsidP="007A6F6C">
            <w:pPr>
              <w:pStyle w:val="Paragraph"/>
              <w:spacing w:line="360" w:lineRule="auto"/>
              <w:jc w:val="left"/>
              <w:rPr>
                <w:sz w:val="24"/>
                <w:szCs w:val="24"/>
              </w:rPr>
            </w:pPr>
          </w:p>
          <w:p w14:paraId="609C673F" w14:textId="19B6F17A" w:rsidR="00512C82" w:rsidRPr="007A6F6C" w:rsidRDefault="00512C82" w:rsidP="007A6F6C">
            <w:pPr>
              <w:pStyle w:val="Paragraph"/>
              <w:spacing w:line="360" w:lineRule="auto"/>
              <w:jc w:val="left"/>
              <w:rPr>
                <w:sz w:val="24"/>
                <w:szCs w:val="24"/>
              </w:rPr>
            </w:pPr>
            <w:r w:rsidRPr="007A6F6C">
              <w:rPr>
                <w:sz w:val="24"/>
                <w:szCs w:val="24"/>
              </w:rPr>
              <w:t xml:space="preserve">Classification: </w:t>
            </w:r>
            <w:r w:rsidR="009B6BBA" w:rsidRPr="007A6F6C">
              <w:rPr>
                <w:sz w:val="24"/>
                <w:szCs w:val="24"/>
              </w:rPr>
              <w:t>Special waste</w:t>
            </w:r>
          </w:p>
          <w:p w14:paraId="70A4A93E" w14:textId="77777777" w:rsidR="00512C82" w:rsidRPr="007A6F6C" w:rsidRDefault="00512C82" w:rsidP="007A6F6C">
            <w:pPr>
              <w:pStyle w:val="Paragraph"/>
              <w:spacing w:line="360" w:lineRule="auto"/>
              <w:jc w:val="left"/>
              <w:rPr>
                <w:sz w:val="24"/>
                <w:szCs w:val="24"/>
              </w:rPr>
            </w:pPr>
          </w:p>
          <w:p w14:paraId="31594CE9" w14:textId="4E85AD23" w:rsidR="00512C82" w:rsidRPr="007A6F6C" w:rsidRDefault="004C605D" w:rsidP="007A6F6C">
            <w:pPr>
              <w:pStyle w:val="Paragraph"/>
              <w:spacing w:line="360" w:lineRule="auto"/>
              <w:jc w:val="left"/>
              <w:rPr>
                <w:sz w:val="24"/>
                <w:szCs w:val="24"/>
              </w:rPr>
            </w:pPr>
            <w:r w:rsidRPr="007A6F6C">
              <w:rPr>
                <w:sz w:val="24"/>
                <w:szCs w:val="24"/>
              </w:rPr>
              <w:t xml:space="preserve">Waste </w:t>
            </w:r>
            <w:r w:rsidR="00512C82" w:rsidRPr="007A6F6C">
              <w:rPr>
                <w:sz w:val="24"/>
                <w:szCs w:val="24"/>
              </w:rPr>
              <w:t xml:space="preserve">stream: </w:t>
            </w:r>
            <w:r w:rsidR="00512C82" w:rsidRPr="007A6F6C">
              <w:rPr>
                <w:b/>
                <w:bCs/>
                <w:sz w:val="24"/>
                <w:szCs w:val="24"/>
              </w:rPr>
              <w:t xml:space="preserve">DEDICATED </w:t>
            </w:r>
            <w:r w:rsidR="00512C82" w:rsidRPr="007A6F6C">
              <w:rPr>
                <w:b/>
                <w:bCs/>
                <w:sz w:val="24"/>
                <w:szCs w:val="24"/>
              </w:rPr>
              <w:lastRenderedPageBreak/>
              <w:t>GYPSUM</w:t>
            </w:r>
          </w:p>
        </w:tc>
        <w:tc>
          <w:tcPr>
            <w:tcW w:w="2384" w:type="dxa"/>
          </w:tcPr>
          <w:p w14:paraId="390E0E44" w14:textId="77777777" w:rsidR="00512C82" w:rsidRPr="007A6F6C" w:rsidRDefault="00512C82" w:rsidP="007A6F6C">
            <w:pPr>
              <w:pStyle w:val="Paragraph"/>
              <w:spacing w:line="360" w:lineRule="auto"/>
              <w:jc w:val="left"/>
              <w:rPr>
                <w:sz w:val="24"/>
                <w:szCs w:val="24"/>
              </w:rPr>
            </w:pPr>
            <w:r w:rsidRPr="007A6F6C">
              <w:rPr>
                <w:sz w:val="24"/>
                <w:szCs w:val="24"/>
              </w:rPr>
              <w:lastRenderedPageBreak/>
              <w:t>Study models</w:t>
            </w:r>
          </w:p>
          <w:p w14:paraId="49E84B34" w14:textId="11A0863F" w:rsidR="00512C82" w:rsidRPr="007A6F6C" w:rsidRDefault="00512C82" w:rsidP="007A6F6C">
            <w:pPr>
              <w:pStyle w:val="Paragraph"/>
              <w:spacing w:line="360" w:lineRule="auto"/>
              <w:jc w:val="left"/>
              <w:rPr>
                <w:sz w:val="24"/>
                <w:szCs w:val="24"/>
              </w:rPr>
            </w:pPr>
            <w:r w:rsidRPr="007A6F6C">
              <w:rPr>
                <w:sz w:val="24"/>
                <w:szCs w:val="24"/>
              </w:rPr>
              <w:t>Plaster casts</w:t>
            </w:r>
          </w:p>
        </w:tc>
        <w:tc>
          <w:tcPr>
            <w:tcW w:w="3150" w:type="dxa"/>
          </w:tcPr>
          <w:p w14:paraId="6F99EB72" w14:textId="5863B02A" w:rsidR="00512C82" w:rsidRPr="007A6F6C" w:rsidRDefault="00512C82" w:rsidP="007A6F6C">
            <w:pPr>
              <w:pStyle w:val="Paragraph"/>
              <w:spacing w:line="360" w:lineRule="auto"/>
              <w:jc w:val="left"/>
              <w:rPr>
                <w:sz w:val="24"/>
                <w:szCs w:val="24"/>
              </w:rPr>
            </w:pPr>
            <w:r w:rsidRPr="007A6F6C">
              <w:rPr>
                <w:sz w:val="24"/>
                <w:szCs w:val="24"/>
              </w:rPr>
              <w:t xml:space="preserve">Collected by </w:t>
            </w:r>
            <w:r w:rsidRPr="007A6F6C">
              <w:rPr>
                <w:color w:val="3333FF"/>
                <w:sz w:val="24"/>
                <w:szCs w:val="24"/>
              </w:rPr>
              <w:t xml:space="preserve">[Name] </w:t>
            </w:r>
            <w:r w:rsidRPr="007A6F6C">
              <w:rPr>
                <w:sz w:val="24"/>
                <w:szCs w:val="24"/>
              </w:rPr>
              <w:t xml:space="preserve">(contact details are below) on </w:t>
            </w:r>
            <w:r w:rsidRPr="007A6F6C">
              <w:rPr>
                <w:color w:val="3333FF"/>
                <w:sz w:val="24"/>
                <w:szCs w:val="24"/>
              </w:rPr>
              <w:t>[day].</w:t>
            </w:r>
          </w:p>
        </w:tc>
      </w:tr>
      <w:tr w:rsidR="00512C82" w:rsidRPr="00CB7161" w14:paraId="500EC105" w14:textId="77777777" w:rsidTr="6A1D33B1">
        <w:trPr>
          <w:trHeight w:val="454"/>
        </w:trPr>
        <w:tc>
          <w:tcPr>
            <w:tcW w:w="3600" w:type="dxa"/>
            <w:tcBorders>
              <w:bottom w:val="single" w:sz="4" w:space="0" w:color="auto"/>
            </w:tcBorders>
          </w:tcPr>
          <w:p w14:paraId="197189F8" w14:textId="77777777" w:rsidR="00512C82" w:rsidRPr="00FF553E" w:rsidRDefault="00512C82" w:rsidP="00FF553E">
            <w:pPr>
              <w:pStyle w:val="Paragraph"/>
              <w:spacing w:line="360" w:lineRule="auto"/>
              <w:jc w:val="left"/>
              <w:rPr>
                <w:sz w:val="24"/>
                <w:szCs w:val="24"/>
              </w:rPr>
            </w:pPr>
            <w:r w:rsidRPr="00FF553E">
              <w:rPr>
                <w:sz w:val="24"/>
                <w:szCs w:val="24"/>
              </w:rPr>
              <w:t>Low-risk healthcare (clinical) waste that might be contaminated with body fluids</w:t>
            </w:r>
          </w:p>
          <w:p w14:paraId="33C6B77A" w14:textId="77777777" w:rsidR="00512C82" w:rsidRPr="00FF553E" w:rsidRDefault="00512C82" w:rsidP="00FF553E">
            <w:pPr>
              <w:pStyle w:val="Paragraph"/>
              <w:spacing w:line="360" w:lineRule="auto"/>
              <w:jc w:val="left"/>
              <w:rPr>
                <w:sz w:val="24"/>
                <w:szCs w:val="24"/>
              </w:rPr>
            </w:pPr>
            <w:r w:rsidRPr="00FF553E">
              <w:rPr>
                <w:sz w:val="24"/>
                <w:szCs w:val="24"/>
              </w:rPr>
              <w:t>Classification: Special waste</w:t>
            </w:r>
          </w:p>
          <w:p w14:paraId="697988A0" w14:textId="77777777" w:rsidR="00512C82" w:rsidRPr="00FF553E" w:rsidRDefault="00512C82" w:rsidP="00FF553E">
            <w:pPr>
              <w:pStyle w:val="Paragraph"/>
              <w:spacing w:line="360" w:lineRule="auto"/>
              <w:jc w:val="left"/>
              <w:rPr>
                <w:color w:val="0000FF"/>
                <w:sz w:val="24"/>
                <w:szCs w:val="24"/>
              </w:rPr>
            </w:pPr>
            <w:r w:rsidRPr="00FF553E">
              <w:rPr>
                <w:sz w:val="24"/>
                <w:szCs w:val="24"/>
              </w:rPr>
              <w:t xml:space="preserve">Colour stream: </w:t>
            </w:r>
            <w:r w:rsidRPr="00FF553E">
              <w:rPr>
                <w:b/>
                <w:sz w:val="24"/>
                <w:szCs w:val="24"/>
              </w:rPr>
              <w:t>ORANGE</w:t>
            </w:r>
          </w:p>
        </w:tc>
        <w:tc>
          <w:tcPr>
            <w:tcW w:w="2384" w:type="dxa"/>
            <w:tcBorders>
              <w:bottom w:val="single" w:sz="4" w:space="0" w:color="auto"/>
            </w:tcBorders>
          </w:tcPr>
          <w:p w14:paraId="767B6300" w14:textId="77777777" w:rsidR="00512C82" w:rsidRPr="00FF553E" w:rsidRDefault="00512C82" w:rsidP="00FF553E">
            <w:pPr>
              <w:pStyle w:val="Paragraph"/>
              <w:spacing w:line="360" w:lineRule="auto"/>
              <w:jc w:val="left"/>
              <w:rPr>
                <w:sz w:val="24"/>
                <w:szCs w:val="24"/>
              </w:rPr>
            </w:pPr>
            <w:r w:rsidRPr="00FF553E">
              <w:rPr>
                <w:sz w:val="24"/>
                <w:szCs w:val="24"/>
              </w:rPr>
              <w:t>Dressings</w:t>
            </w:r>
          </w:p>
          <w:p w14:paraId="7691E105" w14:textId="77777777" w:rsidR="00512C82" w:rsidRPr="00FF553E" w:rsidRDefault="00512C82" w:rsidP="00FF553E">
            <w:pPr>
              <w:pStyle w:val="Paragraph"/>
              <w:spacing w:line="360" w:lineRule="auto"/>
              <w:jc w:val="left"/>
              <w:rPr>
                <w:sz w:val="24"/>
                <w:szCs w:val="24"/>
              </w:rPr>
            </w:pPr>
            <w:r w:rsidRPr="00FF553E">
              <w:rPr>
                <w:sz w:val="24"/>
                <w:szCs w:val="24"/>
              </w:rPr>
              <w:t>Personal protective equipment (PPE)</w:t>
            </w:r>
          </w:p>
          <w:p w14:paraId="55727DEB" w14:textId="77777777" w:rsidR="00512C82" w:rsidRPr="00FF553E" w:rsidRDefault="00512C82" w:rsidP="00FF553E">
            <w:pPr>
              <w:pStyle w:val="Paragraph"/>
              <w:spacing w:line="360" w:lineRule="auto"/>
              <w:jc w:val="left"/>
              <w:rPr>
                <w:color w:val="0000FF"/>
                <w:sz w:val="24"/>
                <w:szCs w:val="24"/>
              </w:rPr>
            </w:pPr>
            <w:r w:rsidRPr="00FF553E">
              <w:rPr>
                <w:color w:val="0000FF"/>
                <w:sz w:val="24"/>
                <w:szCs w:val="24"/>
              </w:rPr>
              <w:t>[Other items]</w:t>
            </w:r>
          </w:p>
          <w:p w14:paraId="24557903" w14:textId="77777777" w:rsidR="00512C82" w:rsidRPr="00FF553E" w:rsidRDefault="00512C82" w:rsidP="00FF553E">
            <w:pPr>
              <w:pStyle w:val="Paragraph"/>
              <w:spacing w:line="360" w:lineRule="auto"/>
              <w:jc w:val="left"/>
              <w:rPr>
                <w:sz w:val="24"/>
                <w:szCs w:val="24"/>
              </w:rPr>
            </w:pPr>
          </w:p>
        </w:tc>
        <w:tc>
          <w:tcPr>
            <w:tcW w:w="3150" w:type="dxa"/>
            <w:tcBorders>
              <w:bottom w:val="single" w:sz="4" w:space="0" w:color="auto"/>
            </w:tcBorders>
          </w:tcPr>
          <w:p w14:paraId="7E103D5B" w14:textId="77777777" w:rsidR="00512C82" w:rsidRPr="00FF553E" w:rsidRDefault="00512C82" w:rsidP="00FF553E">
            <w:pPr>
              <w:pStyle w:val="Paragraph"/>
              <w:spacing w:line="360" w:lineRule="auto"/>
              <w:jc w:val="left"/>
              <w:rPr>
                <w:sz w:val="24"/>
                <w:szCs w:val="24"/>
              </w:rPr>
            </w:pPr>
            <w:r w:rsidRPr="00FF553E">
              <w:rPr>
                <w:sz w:val="24"/>
                <w:szCs w:val="24"/>
              </w:rPr>
              <w:t xml:space="preserve">Collected by </w:t>
            </w:r>
            <w:r w:rsidRPr="00FF553E">
              <w:rPr>
                <w:color w:val="0000FF"/>
                <w:sz w:val="24"/>
                <w:szCs w:val="24"/>
              </w:rPr>
              <w:t xml:space="preserve">[Name] </w:t>
            </w:r>
            <w:r w:rsidRPr="00FF553E">
              <w:rPr>
                <w:sz w:val="24"/>
                <w:szCs w:val="24"/>
              </w:rPr>
              <w:t xml:space="preserve">(contact details are below) on </w:t>
            </w:r>
            <w:r w:rsidRPr="00FF553E">
              <w:rPr>
                <w:color w:val="0000FF"/>
                <w:sz w:val="24"/>
                <w:szCs w:val="24"/>
              </w:rPr>
              <w:t>[day]</w:t>
            </w:r>
            <w:r w:rsidRPr="00FF553E">
              <w:rPr>
                <w:sz w:val="24"/>
                <w:szCs w:val="24"/>
              </w:rPr>
              <w:t>.</w:t>
            </w:r>
          </w:p>
        </w:tc>
      </w:tr>
      <w:tr w:rsidR="00512C82" w:rsidRPr="00CB7161" w14:paraId="27F2D6C3" w14:textId="77777777" w:rsidTr="6A1D33B1">
        <w:trPr>
          <w:trHeight w:val="454"/>
        </w:trPr>
        <w:tc>
          <w:tcPr>
            <w:tcW w:w="3600" w:type="dxa"/>
            <w:tcBorders>
              <w:bottom w:val="single" w:sz="4" w:space="0" w:color="auto"/>
            </w:tcBorders>
          </w:tcPr>
          <w:p w14:paraId="610FCB7C" w14:textId="77777777" w:rsidR="00512C82" w:rsidRPr="00FF553E" w:rsidRDefault="00512C82" w:rsidP="00FF553E">
            <w:pPr>
              <w:pStyle w:val="Paragraph"/>
              <w:spacing w:line="360" w:lineRule="auto"/>
              <w:jc w:val="left"/>
              <w:rPr>
                <w:sz w:val="24"/>
                <w:szCs w:val="24"/>
              </w:rPr>
            </w:pPr>
            <w:r w:rsidRPr="00FF553E">
              <w:rPr>
                <w:sz w:val="24"/>
                <w:szCs w:val="24"/>
              </w:rPr>
              <w:t xml:space="preserve">High-risk healthcare (clinical) waste </w:t>
            </w:r>
          </w:p>
          <w:p w14:paraId="35FE38C0" w14:textId="77777777" w:rsidR="00512C82" w:rsidRPr="00FF553E" w:rsidRDefault="00512C82" w:rsidP="00FF553E">
            <w:pPr>
              <w:pStyle w:val="Paragraph"/>
              <w:spacing w:line="360" w:lineRule="auto"/>
              <w:jc w:val="left"/>
              <w:rPr>
                <w:sz w:val="24"/>
                <w:szCs w:val="24"/>
              </w:rPr>
            </w:pPr>
            <w:r w:rsidRPr="00FF553E">
              <w:rPr>
                <w:sz w:val="24"/>
                <w:szCs w:val="24"/>
              </w:rPr>
              <w:t xml:space="preserve">Classification: Special waste </w:t>
            </w:r>
          </w:p>
          <w:p w14:paraId="15E6E5A2" w14:textId="77777777" w:rsidR="00512C82" w:rsidRDefault="00512C82">
            <w:pPr>
              <w:pStyle w:val="Paragraph"/>
              <w:spacing w:line="360" w:lineRule="auto"/>
              <w:jc w:val="left"/>
              <w:rPr>
                <w:b/>
                <w:sz w:val="24"/>
                <w:szCs w:val="24"/>
              </w:rPr>
            </w:pPr>
            <w:r w:rsidRPr="00FF553E">
              <w:rPr>
                <w:sz w:val="24"/>
                <w:szCs w:val="24"/>
              </w:rPr>
              <w:t xml:space="preserve">Colour stream: </w:t>
            </w:r>
            <w:r w:rsidRPr="00FF553E">
              <w:rPr>
                <w:b/>
                <w:sz w:val="24"/>
                <w:szCs w:val="24"/>
              </w:rPr>
              <w:t>YELLOW</w:t>
            </w:r>
          </w:p>
          <w:p w14:paraId="502F2C85" w14:textId="77777777" w:rsidR="00F77DCF" w:rsidRDefault="00F77DCF">
            <w:pPr>
              <w:pStyle w:val="Paragraph"/>
              <w:spacing w:line="360" w:lineRule="auto"/>
              <w:jc w:val="left"/>
              <w:rPr>
                <w:b/>
                <w:sz w:val="24"/>
                <w:szCs w:val="24"/>
              </w:rPr>
            </w:pPr>
          </w:p>
          <w:p w14:paraId="49316460" w14:textId="7A393307" w:rsidR="00F77DCF" w:rsidRDefault="3103B1FA">
            <w:pPr>
              <w:pStyle w:val="Paragraph"/>
              <w:spacing w:line="360" w:lineRule="auto"/>
              <w:jc w:val="left"/>
              <w:rPr>
                <w:color w:val="0000FF"/>
                <w:sz w:val="24"/>
                <w:szCs w:val="24"/>
              </w:rPr>
            </w:pPr>
            <w:r w:rsidRPr="6A1D33B1">
              <w:rPr>
                <w:color w:val="0000FF"/>
                <w:sz w:val="24"/>
                <w:szCs w:val="24"/>
              </w:rPr>
              <w:t xml:space="preserve">The </w:t>
            </w:r>
            <w:r w:rsidR="44369442" w:rsidRPr="6A1D33B1">
              <w:rPr>
                <w:color w:val="0000FF"/>
                <w:sz w:val="24"/>
                <w:szCs w:val="24"/>
              </w:rPr>
              <w:t>yellow bin, may have different colour lids</w:t>
            </w:r>
            <w:r w:rsidR="00605644">
              <w:rPr>
                <w:color w:val="0000FF"/>
                <w:sz w:val="24"/>
                <w:szCs w:val="24"/>
              </w:rPr>
              <w:t xml:space="preserve">: </w:t>
            </w:r>
          </w:p>
          <w:p w14:paraId="26CD750A" w14:textId="1D66175F" w:rsidR="00C2012B" w:rsidRDefault="00C2012B">
            <w:pPr>
              <w:pStyle w:val="Paragraph"/>
              <w:spacing w:line="360" w:lineRule="auto"/>
              <w:jc w:val="left"/>
              <w:rPr>
                <w:color w:val="0000FF"/>
                <w:sz w:val="24"/>
                <w:szCs w:val="24"/>
              </w:rPr>
            </w:pPr>
            <w:r>
              <w:rPr>
                <w:color w:val="0000FF"/>
                <w:sz w:val="24"/>
                <w:szCs w:val="24"/>
              </w:rPr>
              <w:t>Yellow – infectious waste</w:t>
            </w:r>
          </w:p>
          <w:p w14:paraId="7A1EA24B" w14:textId="09C928FA" w:rsidR="00C2012B" w:rsidRDefault="00C2012B">
            <w:pPr>
              <w:pStyle w:val="Paragraph"/>
              <w:spacing w:line="360" w:lineRule="auto"/>
              <w:jc w:val="left"/>
              <w:rPr>
                <w:color w:val="0000FF"/>
                <w:sz w:val="24"/>
                <w:szCs w:val="24"/>
              </w:rPr>
            </w:pPr>
            <w:r>
              <w:rPr>
                <w:color w:val="0000FF"/>
                <w:sz w:val="24"/>
                <w:szCs w:val="24"/>
              </w:rPr>
              <w:t>Blue – medicinal waste</w:t>
            </w:r>
          </w:p>
          <w:p w14:paraId="44EAC921" w14:textId="6F914348" w:rsidR="00C2012B" w:rsidRDefault="00C2012B">
            <w:pPr>
              <w:pStyle w:val="Paragraph"/>
              <w:spacing w:line="360" w:lineRule="auto"/>
              <w:jc w:val="left"/>
              <w:rPr>
                <w:color w:val="0000FF"/>
                <w:sz w:val="24"/>
                <w:szCs w:val="24"/>
              </w:rPr>
            </w:pPr>
            <w:r>
              <w:rPr>
                <w:color w:val="0000FF"/>
                <w:sz w:val="24"/>
                <w:szCs w:val="24"/>
              </w:rPr>
              <w:t>Purple – cytotoxic or cytostatic waste</w:t>
            </w:r>
          </w:p>
          <w:p w14:paraId="74D3FC62" w14:textId="23220E06" w:rsidR="00605644" w:rsidRPr="00FF553E" w:rsidRDefault="00605644" w:rsidP="00FF553E">
            <w:pPr>
              <w:pStyle w:val="Paragraph"/>
              <w:spacing w:line="360" w:lineRule="auto"/>
              <w:jc w:val="left"/>
              <w:rPr>
                <w:color w:val="0000FF"/>
                <w:sz w:val="24"/>
                <w:szCs w:val="24"/>
              </w:rPr>
            </w:pPr>
            <w:r>
              <w:rPr>
                <w:color w:val="0000FF"/>
                <w:sz w:val="24"/>
                <w:szCs w:val="24"/>
              </w:rPr>
              <w:t xml:space="preserve">Red </w:t>
            </w:r>
            <w:r w:rsidR="00C2012B">
              <w:rPr>
                <w:color w:val="0000FF"/>
                <w:sz w:val="24"/>
                <w:szCs w:val="24"/>
              </w:rPr>
              <w:t xml:space="preserve">– anatomical waste </w:t>
            </w:r>
          </w:p>
        </w:tc>
        <w:tc>
          <w:tcPr>
            <w:tcW w:w="2384" w:type="dxa"/>
            <w:tcBorders>
              <w:bottom w:val="single" w:sz="4" w:space="0" w:color="auto"/>
            </w:tcBorders>
          </w:tcPr>
          <w:p w14:paraId="41D0B4C3" w14:textId="20A1E174" w:rsidR="00127181" w:rsidRPr="00FF553E" w:rsidRDefault="00127181" w:rsidP="00FF553E">
            <w:pPr>
              <w:pStyle w:val="Paragraph"/>
              <w:spacing w:line="360" w:lineRule="auto"/>
              <w:jc w:val="left"/>
              <w:rPr>
                <w:sz w:val="24"/>
                <w:szCs w:val="24"/>
              </w:rPr>
            </w:pPr>
            <w:r w:rsidRPr="00FF553E">
              <w:rPr>
                <w:sz w:val="24"/>
                <w:szCs w:val="24"/>
              </w:rPr>
              <w:t>LA cartridges</w:t>
            </w:r>
          </w:p>
          <w:p w14:paraId="4C4FE696" w14:textId="77777777" w:rsidR="00512C82" w:rsidRPr="00FF553E" w:rsidRDefault="00512C82" w:rsidP="00FF553E">
            <w:pPr>
              <w:pStyle w:val="Paragraph"/>
              <w:spacing w:line="360" w:lineRule="auto"/>
              <w:jc w:val="left"/>
              <w:rPr>
                <w:sz w:val="24"/>
                <w:szCs w:val="24"/>
              </w:rPr>
            </w:pPr>
            <w:r w:rsidRPr="00FF553E">
              <w:rPr>
                <w:sz w:val="24"/>
                <w:szCs w:val="24"/>
              </w:rPr>
              <w:t>Pharmaceuticals</w:t>
            </w:r>
          </w:p>
          <w:p w14:paraId="304DD645" w14:textId="77777777" w:rsidR="00512C82" w:rsidRPr="00FF553E" w:rsidRDefault="00512C82" w:rsidP="00FF553E">
            <w:pPr>
              <w:pStyle w:val="Paragraph"/>
              <w:spacing w:line="360" w:lineRule="auto"/>
              <w:jc w:val="left"/>
              <w:rPr>
                <w:sz w:val="24"/>
                <w:szCs w:val="24"/>
              </w:rPr>
            </w:pPr>
            <w:r w:rsidRPr="00FF553E">
              <w:rPr>
                <w:sz w:val="24"/>
                <w:szCs w:val="24"/>
              </w:rPr>
              <w:t>Used or unused sharps</w:t>
            </w:r>
          </w:p>
          <w:p w14:paraId="3521DD60" w14:textId="359CB3F2" w:rsidR="00512C82" w:rsidRPr="00FF553E" w:rsidRDefault="00512C82" w:rsidP="00FF553E">
            <w:pPr>
              <w:pStyle w:val="Paragraph"/>
              <w:spacing w:line="360" w:lineRule="auto"/>
              <w:jc w:val="left"/>
              <w:rPr>
                <w:sz w:val="24"/>
                <w:szCs w:val="24"/>
              </w:rPr>
            </w:pPr>
            <w:r w:rsidRPr="00FF553E">
              <w:rPr>
                <w:sz w:val="24"/>
                <w:szCs w:val="24"/>
              </w:rPr>
              <w:t>Highly infectious waste or blood</w:t>
            </w:r>
          </w:p>
          <w:p w14:paraId="57B018B0" w14:textId="62F89177" w:rsidR="00512C82" w:rsidRPr="00FF553E" w:rsidRDefault="00512C82" w:rsidP="00FF553E">
            <w:pPr>
              <w:pStyle w:val="Paragraph"/>
              <w:spacing w:line="360" w:lineRule="auto"/>
              <w:jc w:val="left"/>
              <w:rPr>
                <w:sz w:val="24"/>
                <w:szCs w:val="24"/>
              </w:rPr>
            </w:pPr>
            <w:r w:rsidRPr="00FF553E">
              <w:rPr>
                <w:sz w:val="24"/>
                <w:szCs w:val="24"/>
              </w:rPr>
              <w:t>Potentially infectious gypsum containing study models</w:t>
            </w:r>
          </w:p>
          <w:p w14:paraId="74F17B76" w14:textId="77777777" w:rsidR="00CD1C3C" w:rsidRPr="00FF553E" w:rsidRDefault="00CD1C3C" w:rsidP="00FF553E">
            <w:pPr>
              <w:pStyle w:val="Paragraph"/>
              <w:spacing w:line="360" w:lineRule="auto"/>
              <w:jc w:val="left"/>
              <w:rPr>
                <w:sz w:val="24"/>
                <w:szCs w:val="24"/>
              </w:rPr>
            </w:pPr>
          </w:p>
          <w:p w14:paraId="6F366A36" w14:textId="77777777" w:rsidR="00512C82" w:rsidRPr="00FF553E" w:rsidRDefault="00512C82" w:rsidP="00FF553E">
            <w:pPr>
              <w:pStyle w:val="Paragraph"/>
              <w:spacing w:line="360" w:lineRule="auto"/>
              <w:jc w:val="left"/>
              <w:rPr>
                <w:color w:val="0000FF"/>
                <w:sz w:val="24"/>
                <w:szCs w:val="24"/>
              </w:rPr>
            </w:pPr>
            <w:r w:rsidRPr="00FF553E">
              <w:rPr>
                <w:color w:val="0000FF"/>
                <w:sz w:val="24"/>
                <w:szCs w:val="24"/>
              </w:rPr>
              <w:t>[Other items]</w:t>
            </w:r>
          </w:p>
        </w:tc>
        <w:tc>
          <w:tcPr>
            <w:tcW w:w="3150" w:type="dxa"/>
            <w:tcBorders>
              <w:bottom w:val="single" w:sz="4" w:space="0" w:color="auto"/>
            </w:tcBorders>
          </w:tcPr>
          <w:p w14:paraId="15959E9E" w14:textId="77777777" w:rsidR="00512C82" w:rsidRPr="00FF553E" w:rsidRDefault="00512C82" w:rsidP="00FF553E">
            <w:pPr>
              <w:pStyle w:val="Paragraph"/>
              <w:spacing w:line="360" w:lineRule="auto"/>
              <w:jc w:val="left"/>
              <w:rPr>
                <w:sz w:val="24"/>
                <w:szCs w:val="24"/>
              </w:rPr>
            </w:pPr>
            <w:r w:rsidRPr="00FF553E">
              <w:rPr>
                <w:sz w:val="24"/>
                <w:szCs w:val="24"/>
              </w:rPr>
              <w:t xml:space="preserve">Collected by </w:t>
            </w:r>
            <w:r w:rsidRPr="00FF553E">
              <w:rPr>
                <w:color w:val="0000FF"/>
                <w:sz w:val="24"/>
                <w:szCs w:val="24"/>
              </w:rPr>
              <w:t>[Name]</w:t>
            </w:r>
            <w:r w:rsidRPr="00FF553E">
              <w:rPr>
                <w:sz w:val="24"/>
                <w:szCs w:val="24"/>
              </w:rPr>
              <w:t xml:space="preserve"> (contact details are below) on </w:t>
            </w:r>
            <w:r w:rsidRPr="00FF553E">
              <w:rPr>
                <w:color w:val="0000FF"/>
                <w:sz w:val="24"/>
                <w:szCs w:val="24"/>
              </w:rPr>
              <w:t>[day]</w:t>
            </w:r>
            <w:r w:rsidRPr="00FF553E">
              <w:rPr>
                <w:sz w:val="24"/>
                <w:szCs w:val="24"/>
              </w:rPr>
              <w:t>.</w:t>
            </w:r>
          </w:p>
        </w:tc>
      </w:tr>
      <w:tr w:rsidR="00512C82" w:rsidRPr="00CB7161" w14:paraId="22049C35" w14:textId="77777777" w:rsidTr="6A1D33B1">
        <w:trPr>
          <w:trHeight w:val="454"/>
        </w:trPr>
        <w:tc>
          <w:tcPr>
            <w:tcW w:w="3600" w:type="dxa"/>
            <w:tcBorders>
              <w:bottom w:val="single" w:sz="4" w:space="0" w:color="auto"/>
            </w:tcBorders>
          </w:tcPr>
          <w:p w14:paraId="2A25B5A2" w14:textId="13821526" w:rsidR="00512C82" w:rsidRPr="00FF553E" w:rsidRDefault="00133814" w:rsidP="00FF553E">
            <w:pPr>
              <w:pStyle w:val="Paragraph"/>
              <w:spacing w:line="360" w:lineRule="auto"/>
              <w:jc w:val="left"/>
              <w:rPr>
                <w:sz w:val="24"/>
                <w:szCs w:val="24"/>
              </w:rPr>
            </w:pPr>
            <w:r>
              <w:rPr>
                <w:sz w:val="24"/>
                <w:szCs w:val="24"/>
              </w:rPr>
              <w:t xml:space="preserve">Special </w:t>
            </w:r>
            <w:r w:rsidR="00512C82" w:rsidRPr="00FF553E">
              <w:rPr>
                <w:sz w:val="24"/>
                <w:szCs w:val="24"/>
              </w:rPr>
              <w:t>healthcare (clinical) waste that cannot be incinerated and requires special arrangements for recovery:</w:t>
            </w:r>
          </w:p>
          <w:p w14:paraId="03B5C393" w14:textId="77777777" w:rsidR="00512C82" w:rsidRPr="00FF553E" w:rsidRDefault="00512C82" w:rsidP="00FF553E">
            <w:pPr>
              <w:pStyle w:val="Paragraph"/>
              <w:spacing w:line="360" w:lineRule="auto"/>
              <w:jc w:val="left"/>
              <w:rPr>
                <w:sz w:val="24"/>
                <w:szCs w:val="24"/>
              </w:rPr>
            </w:pPr>
            <w:r w:rsidRPr="00FF553E">
              <w:rPr>
                <w:sz w:val="24"/>
                <w:szCs w:val="24"/>
              </w:rPr>
              <w:t>Classification: Special waste</w:t>
            </w:r>
          </w:p>
          <w:p w14:paraId="3E2B4368" w14:textId="77777777" w:rsidR="00512C82" w:rsidRDefault="00512C82">
            <w:pPr>
              <w:pStyle w:val="Paragraph"/>
              <w:spacing w:line="360" w:lineRule="auto"/>
              <w:jc w:val="left"/>
              <w:rPr>
                <w:b/>
                <w:sz w:val="24"/>
                <w:szCs w:val="24"/>
              </w:rPr>
            </w:pPr>
            <w:r w:rsidRPr="00FF553E">
              <w:rPr>
                <w:sz w:val="24"/>
                <w:szCs w:val="24"/>
              </w:rPr>
              <w:t xml:space="preserve">Colour stream: </w:t>
            </w:r>
            <w:r w:rsidRPr="00FF553E">
              <w:rPr>
                <w:b/>
                <w:sz w:val="24"/>
                <w:szCs w:val="24"/>
              </w:rPr>
              <w:t>RED</w:t>
            </w:r>
          </w:p>
          <w:p w14:paraId="379F7D96" w14:textId="77777777" w:rsidR="009A3D7D" w:rsidRDefault="009A3D7D">
            <w:pPr>
              <w:pStyle w:val="Paragraph"/>
              <w:spacing w:line="360" w:lineRule="auto"/>
              <w:jc w:val="left"/>
              <w:rPr>
                <w:b/>
                <w:sz w:val="24"/>
                <w:szCs w:val="24"/>
              </w:rPr>
            </w:pPr>
          </w:p>
          <w:p w14:paraId="6F1C88F6" w14:textId="5E14CA7C" w:rsidR="009A3D7D" w:rsidRPr="00FF553E" w:rsidRDefault="008223B4" w:rsidP="00FF553E">
            <w:pPr>
              <w:pStyle w:val="Paragraph"/>
              <w:spacing w:line="360" w:lineRule="auto"/>
              <w:jc w:val="left"/>
              <w:rPr>
                <w:sz w:val="24"/>
                <w:szCs w:val="24"/>
              </w:rPr>
            </w:pPr>
            <w:r>
              <w:rPr>
                <w:sz w:val="24"/>
                <w:szCs w:val="24"/>
              </w:rPr>
              <w:t>Each red stream</w:t>
            </w:r>
            <w:r w:rsidR="000E70F3">
              <w:rPr>
                <w:sz w:val="24"/>
                <w:szCs w:val="24"/>
              </w:rPr>
              <w:t xml:space="preserve"> waste items</w:t>
            </w:r>
            <w:r>
              <w:rPr>
                <w:sz w:val="24"/>
                <w:szCs w:val="24"/>
              </w:rPr>
              <w:t xml:space="preserve"> </w:t>
            </w:r>
            <w:r w:rsidR="00F85D74">
              <w:rPr>
                <w:sz w:val="24"/>
                <w:szCs w:val="24"/>
              </w:rPr>
              <w:lastRenderedPageBreak/>
              <w:t xml:space="preserve">are stored separated </w:t>
            </w:r>
          </w:p>
        </w:tc>
        <w:tc>
          <w:tcPr>
            <w:tcW w:w="2384" w:type="dxa"/>
            <w:tcBorders>
              <w:bottom w:val="single" w:sz="4" w:space="0" w:color="auto"/>
            </w:tcBorders>
          </w:tcPr>
          <w:p w14:paraId="34BF25CD" w14:textId="5697F8DC" w:rsidR="00512C82" w:rsidRPr="00FF553E" w:rsidRDefault="00512C82" w:rsidP="00FF553E">
            <w:pPr>
              <w:pStyle w:val="Paragraph"/>
              <w:spacing w:line="360" w:lineRule="auto"/>
              <w:jc w:val="left"/>
              <w:rPr>
                <w:sz w:val="24"/>
                <w:szCs w:val="24"/>
              </w:rPr>
            </w:pPr>
            <w:r w:rsidRPr="00FF553E">
              <w:rPr>
                <w:sz w:val="24"/>
                <w:szCs w:val="24"/>
              </w:rPr>
              <w:lastRenderedPageBreak/>
              <w:t>Amalgam</w:t>
            </w:r>
            <w:r w:rsidR="00613B06" w:rsidRPr="00FF553E">
              <w:rPr>
                <w:sz w:val="24"/>
                <w:szCs w:val="24"/>
              </w:rPr>
              <w:t xml:space="preserve"> – capsules</w:t>
            </w:r>
            <w:r w:rsidR="00D5170F" w:rsidRPr="00FF553E">
              <w:rPr>
                <w:sz w:val="24"/>
                <w:szCs w:val="24"/>
              </w:rPr>
              <w:t xml:space="preserve">, and waste </w:t>
            </w:r>
            <w:r w:rsidR="00613B06" w:rsidRPr="00FF553E">
              <w:rPr>
                <w:sz w:val="24"/>
                <w:szCs w:val="24"/>
              </w:rPr>
              <w:t xml:space="preserve"> </w:t>
            </w:r>
          </w:p>
          <w:p w14:paraId="2419FA9F" w14:textId="6066C45E" w:rsidR="00512C82" w:rsidRPr="00FF553E" w:rsidRDefault="00512C82" w:rsidP="00FF553E">
            <w:pPr>
              <w:pStyle w:val="Paragraph"/>
              <w:spacing w:line="360" w:lineRule="auto"/>
              <w:jc w:val="left"/>
              <w:rPr>
                <w:sz w:val="24"/>
                <w:szCs w:val="24"/>
              </w:rPr>
            </w:pPr>
            <w:r w:rsidRPr="00FF553E">
              <w:rPr>
                <w:sz w:val="24"/>
                <w:szCs w:val="24"/>
              </w:rPr>
              <w:t>Teeth</w:t>
            </w:r>
            <w:r w:rsidR="009B6BBA" w:rsidRPr="00FF553E">
              <w:rPr>
                <w:sz w:val="24"/>
                <w:szCs w:val="24"/>
              </w:rPr>
              <w:t xml:space="preserve"> with and without </w:t>
            </w:r>
            <w:r w:rsidRPr="00FF553E">
              <w:rPr>
                <w:sz w:val="24"/>
                <w:szCs w:val="24"/>
              </w:rPr>
              <w:t>amalgam</w:t>
            </w:r>
          </w:p>
          <w:p w14:paraId="005582F9" w14:textId="6FD8CDEF" w:rsidR="00D5170F" w:rsidRPr="00FF553E" w:rsidRDefault="00277C87" w:rsidP="00FF553E">
            <w:pPr>
              <w:pStyle w:val="Paragraph"/>
              <w:spacing w:line="360" w:lineRule="auto"/>
              <w:jc w:val="left"/>
              <w:rPr>
                <w:sz w:val="24"/>
                <w:szCs w:val="24"/>
              </w:rPr>
            </w:pPr>
            <w:r w:rsidRPr="00FF553E">
              <w:rPr>
                <w:sz w:val="24"/>
                <w:szCs w:val="24"/>
              </w:rPr>
              <w:t>Waste from a</w:t>
            </w:r>
            <w:r w:rsidR="00D5170F" w:rsidRPr="00FF553E">
              <w:rPr>
                <w:sz w:val="24"/>
                <w:szCs w:val="24"/>
              </w:rPr>
              <w:t xml:space="preserve">malgam </w:t>
            </w:r>
            <w:r w:rsidRPr="00FF553E">
              <w:rPr>
                <w:sz w:val="24"/>
                <w:szCs w:val="24"/>
              </w:rPr>
              <w:t xml:space="preserve">separation unit </w:t>
            </w:r>
          </w:p>
          <w:p w14:paraId="13B074BD" w14:textId="3F9D603F" w:rsidR="00512C82" w:rsidRPr="00FF553E" w:rsidRDefault="00F554B6" w:rsidP="00FF553E">
            <w:pPr>
              <w:pStyle w:val="Paragraph"/>
              <w:spacing w:line="360" w:lineRule="auto"/>
              <w:jc w:val="left"/>
              <w:rPr>
                <w:sz w:val="24"/>
                <w:szCs w:val="24"/>
              </w:rPr>
            </w:pPr>
            <w:r>
              <w:rPr>
                <w:sz w:val="24"/>
                <w:szCs w:val="24"/>
              </w:rPr>
              <w:t>Radiograph</w:t>
            </w:r>
            <w:r w:rsidR="00512C82" w:rsidRPr="00FF553E">
              <w:rPr>
                <w:sz w:val="24"/>
                <w:szCs w:val="24"/>
              </w:rPr>
              <w:t xml:space="preserve"> and associated </w:t>
            </w:r>
            <w:r w:rsidR="00512C82" w:rsidRPr="00FF553E">
              <w:rPr>
                <w:sz w:val="24"/>
                <w:szCs w:val="24"/>
              </w:rPr>
              <w:lastRenderedPageBreak/>
              <w:t>photography processing chemicals</w:t>
            </w:r>
          </w:p>
          <w:p w14:paraId="75626EC0" w14:textId="7709C187" w:rsidR="0019429D" w:rsidRPr="00FF553E" w:rsidRDefault="00F554B6" w:rsidP="00FF553E">
            <w:pPr>
              <w:pStyle w:val="Paragraph"/>
              <w:spacing w:line="360" w:lineRule="auto"/>
              <w:jc w:val="left"/>
              <w:rPr>
                <w:sz w:val="24"/>
                <w:szCs w:val="24"/>
              </w:rPr>
            </w:pPr>
            <w:r>
              <w:rPr>
                <w:sz w:val="24"/>
                <w:szCs w:val="24"/>
              </w:rPr>
              <w:t>Radiograph</w:t>
            </w:r>
            <w:r w:rsidR="0066706F">
              <w:rPr>
                <w:sz w:val="24"/>
                <w:szCs w:val="24"/>
              </w:rPr>
              <w:t xml:space="preserve"> l</w:t>
            </w:r>
            <w:r w:rsidR="0019429D" w:rsidRPr="00FF553E">
              <w:rPr>
                <w:sz w:val="24"/>
                <w:szCs w:val="24"/>
              </w:rPr>
              <w:t xml:space="preserve">ead foils </w:t>
            </w:r>
          </w:p>
          <w:p w14:paraId="737B3B5E" w14:textId="77777777" w:rsidR="00512C82" w:rsidRPr="00FF553E" w:rsidRDefault="00512C82" w:rsidP="00FF553E">
            <w:pPr>
              <w:pStyle w:val="Paragraph"/>
              <w:spacing w:line="360" w:lineRule="auto"/>
              <w:jc w:val="left"/>
              <w:rPr>
                <w:color w:val="0000FF"/>
                <w:sz w:val="24"/>
                <w:szCs w:val="24"/>
              </w:rPr>
            </w:pPr>
            <w:r w:rsidRPr="00FF553E">
              <w:rPr>
                <w:color w:val="0000FF"/>
                <w:sz w:val="24"/>
                <w:szCs w:val="24"/>
              </w:rPr>
              <w:t>[Other items]</w:t>
            </w:r>
          </w:p>
        </w:tc>
        <w:tc>
          <w:tcPr>
            <w:tcW w:w="3150" w:type="dxa"/>
            <w:tcBorders>
              <w:bottom w:val="single" w:sz="4" w:space="0" w:color="auto"/>
            </w:tcBorders>
          </w:tcPr>
          <w:p w14:paraId="59A174A4" w14:textId="77777777" w:rsidR="00512C82" w:rsidRPr="00FF553E" w:rsidRDefault="00512C82" w:rsidP="00FF553E">
            <w:pPr>
              <w:pStyle w:val="Paragraph"/>
              <w:spacing w:line="360" w:lineRule="auto"/>
              <w:jc w:val="left"/>
              <w:rPr>
                <w:sz w:val="24"/>
                <w:szCs w:val="24"/>
              </w:rPr>
            </w:pPr>
            <w:r w:rsidRPr="00FF553E">
              <w:rPr>
                <w:sz w:val="24"/>
                <w:szCs w:val="24"/>
              </w:rPr>
              <w:lastRenderedPageBreak/>
              <w:t xml:space="preserve">Collected by </w:t>
            </w:r>
            <w:r w:rsidRPr="00FF553E">
              <w:rPr>
                <w:color w:val="0000FF"/>
                <w:sz w:val="24"/>
                <w:szCs w:val="24"/>
              </w:rPr>
              <w:t>[Name]</w:t>
            </w:r>
            <w:r w:rsidRPr="00FF553E">
              <w:rPr>
                <w:sz w:val="24"/>
                <w:szCs w:val="24"/>
              </w:rPr>
              <w:t xml:space="preserve"> (contact details are below) on </w:t>
            </w:r>
            <w:r w:rsidRPr="00FF553E">
              <w:rPr>
                <w:color w:val="0000FF"/>
                <w:sz w:val="24"/>
                <w:szCs w:val="24"/>
              </w:rPr>
              <w:t>[day]</w:t>
            </w:r>
            <w:r w:rsidRPr="00FF553E">
              <w:rPr>
                <w:sz w:val="24"/>
                <w:szCs w:val="24"/>
              </w:rPr>
              <w:t>.</w:t>
            </w:r>
          </w:p>
        </w:tc>
      </w:tr>
    </w:tbl>
    <w:p w14:paraId="25E974EC" w14:textId="77777777" w:rsidR="008462A1" w:rsidRPr="00FF553E" w:rsidRDefault="008462A1" w:rsidP="00FF553E">
      <w:pPr>
        <w:pStyle w:val="Paragraph"/>
        <w:spacing w:line="360" w:lineRule="auto"/>
        <w:jc w:val="left"/>
        <w:rPr>
          <w:sz w:val="24"/>
          <w:szCs w:val="24"/>
        </w:rPr>
      </w:pPr>
    </w:p>
    <w:p w14:paraId="08374925" w14:textId="77777777" w:rsidR="008462A1" w:rsidRPr="00FF553E" w:rsidRDefault="008462A1" w:rsidP="00FF553E">
      <w:pPr>
        <w:pStyle w:val="Paragraph"/>
        <w:spacing w:line="360" w:lineRule="auto"/>
        <w:jc w:val="left"/>
        <w:rPr>
          <w:b/>
          <w:sz w:val="24"/>
          <w:szCs w:val="24"/>
        </w:rPr>
      </w:pPr>
      <w:r w:rsidRPr="00FF553E">
        <w:rPr>
          <w:b/>
          <w:sz w:val="24"/>
          <w:szCs w:val="24"/>
        </w:rPr>
        <w:t>Contact details</w:t>
      </w:r>
    </w:p>
    <w:p w14:paraId="4BFDC7E3" w14:textId="77777777" w:rsidR="008462A1" w:rsidRPr="00FF553E" w:rsidRDefault="00620484" w:rsidP="00FF553E">
      <w:pPr>
        <w:pStyle w:val="Paragraph"/>
        <w:spacing w:line="360" w:lineRule="auto"/>
        <w:jc w:val="left"/>
        <w:rPr>
          <w:sz w:val="24"/>
          <w:szCs w:val="24"/>
        </w:rPr>
      </w:pPr>
      <w:r w:rsidRPr="00FF553E">
        <w:rPr>
          <w:color w:val="0000FF"/>
          <w:sz w:val="24"/>
          <w:szCs w:val="24"/>
        </w:rPr>
        <w:t>[</w:t>
      </w:r>
      <w:r w:rsidR="000A55A1" w:rsidRPr="00FF553E">
        <w:rPr>
          <w:color w:val="0000FF"/>
          <w:sz w:val="24"/>
          <w:szCs w:val="24"/>
        </w:rPr>
        <w:t>N</w:t>
      </w:r>
      <w:r w:rsidR="008462A1" w:rsidRPr="00FF553E">
        <w:rPr>
          <w:color w:val="0000FF"/>
          <w:sz w:val="24"/>
          <w:szCs w:val="24"/>
        </w:rPr>
        <w:t>ame</w:t>
      </w:r>
      <w:r w:rsidRPr="00FF553E">
        <w:rPr>
          <w:color w:val="0000FF"/>
          <w:sz w:val="24"/>
          <w:szCs w:val="24"/>
        </w:rPr>
        <w:t>]</w:t>
      </w:r>
      <w:r w:rsidR="008462A1" w:rsidRPr="00FF553E">
        <w:rPr>
          <w:sz w:val="24"/>
          <w:szCs w:val="24"/>
        </w:rPr>
        <w:t xml:space="preserve"> NHS Board</w:t>
      </w:r>
    </w:p>
    <w:p w14:paraId="61EA3930" w14:textId="77777777" w:rsidR="008462A1" w:rsidRPr="00FF553E" w:rsidRDefault="00620484" w:rsidP="00FF553E">
      <w:pPr>
        <w:pStyle w:val="Paragraph"/>
        <w:spacing w:line="360" w:lineRule="auto"/>
        <w:jc w:val="left"/>
        <w:rPr>
          <w:color w:val="0000FF"/>
          <w:sz w:val="24"/>
          <w:szCs w:val="24"/>
        </w:rPr>
      </w:pPr>
      <w:r w:rsidRPr="00FF553E">
        <w:rPr>
          <w:color w:val="0000FF"/>
          <w:sz w:val="24"/>
          <w:szCs w:val="24"/>
        </w:rPr>
        <w:t>[</w:t>
      </w:r>
      <w:r w:rsidR="000A55A1" w:rsidRPr="00FF553E">
        <w:rPr>
          <w:color w:val="0000FF"/>
          <w:sz w:val="24"/>
          <w:szCs w:val="24"/>
        </w:rPr>
        <w:t>A</w:t>
      </w:r>
      <w:r w:rsidRPr="00FF553E">
        <w:rPr>
          <w:color w:val="0000FF"/>
          <w:sz w:val="24"/>
          <w:szCs w:val="24"/>
        </w:rPr>
        <w:t>ddress and telephone details]</w:t>
      </w:r>
    </w:p>
    <w:p w14:paraId="54BBFB0F" w14:textId="77777777" w:rsidR="009B6BBA" w:rsidRPr="00FF553E" w:rsidRDefault="009B6BBA" w:rsidP="00FF553E">
      <w:pPr>
        <w:pStyle w:val="Paragraph"/>
        <w:spacing w:line="360" w:lineRule="auto"/>
        <w:jc w:val="left"/>
        <w:rPr>
          <w:color w:val="0000FF"/>
          <w:sz w:val="24"/>
          <w:szCs w:val="24"/>
        </w:rPr>
      </w:pPr>
    </w:p>
    <w:p w14:paraId="1023FEBD" w14:textId="17357450" w:rsidR="009B6BBA" w:rsidRPr="00FF553E" w:rsidRDefault="009B6BBA" w:rsidP="00FF553E">
      <w:pPr>
        <w:pStyle w:val="Paragraph"/>
        <w:spacing w:line="360" w:lineRule="auto"/>
        <w:jc w:val="left"/>
        <w:rPr>
          <w:sz w:val="24"/>
          <w:szCs w:val="24"/>
        </w:rPr>
      </w:pPr>
      <w:r w:rsidRPr="00FF553E">
        <w:rPr>
          <w:color w:val="0000FF"/>
          <w:sz w:val="24"/>
          <w:szCs w:val="24"/>
        </w:rPr>
        <w:t>[Name]</w:t>
      </w:r>
      <w:r w:rsidRPr="00FF553E">
        <w:rPr>
          <w:sz w:val="24"/>
          <w:szCs w:val="24"/>
        </w:rPr>
        <w:t xml:space="preserve"> NHS Board – Waste Management Officer</w:t>
      </w:r>
    </w:p>
    <w:p w14:paraId="4FF046AA" w14:textId="77777777" w:rsidR="009B6BBA" w:rsidRPr="00FF553E" w:rsidRDefault="009B6BBA" w:rsidP="00FF553E">
      <w:pPr>
        <w:pStyle w:val="Paragraph"/>
        <w:spacing w:line="360" w:lineRule="auto"/>
        <w:jc w:val="left"/>
        <w:rPr>
          <w:color w:val="0000FF"/>
          <w:sz w:val="24"/>
          <w:szCs w:val="24"/>
        </w:rPr>
      </w:pPr>
      <w:r w:rsidRPr="00FF553E">
        <w:rPr>
          <w:color w:val="0000FF"/>
          <w:sz w:val="24"/>
          <w:szCs w:val="24"/>
        </w:rPr>
        <w:t>[Address and telephone details]</w:t>
      </w:r>
    </w:p>
    <w:p w14:paraId="2FF5BCC4" w14:textId="77777777" w:rsidR="009B6BBA" w:rsidRPr="00FF553E" w:rsidRDefault="009B6BBA" w:rsidP="00FF553E">
      <w:pPr>
        <w:pStyle w:val="Paragraph"/>
        <w:spacing w:line="360" w:lineRule="auto"/>
        <w:jc w:val="left"/>
        <w:rPr>
          <w:sz w:val="24"/>
          <w:szCs w:val="24"/>
        </w:rPr>
      </w:pPr>
    </w:p>
    <w:p w14:paraId="40AF41F0" w14:textId="6B4DFECC" w:rsidR="00541CC4" w:rsidRPr="00FF553E" w:rsidRDefault="00A4237C" w:rsidP="00FF553E">
      <w:pPr>
        <w:pStyle w:val="Paragraph"/>
        <w:spacing w:line="360" w:lineRule="auto"/>
        <w:jc w:val="left"/>
        <w:rPr>
          <w:sz w:val="24"/>
          <w:szCs w:val="24"/>
        </w:rPr>
      </w:pPr>
      <w:r w:rsidRPr="00FF553E">
        <w:rPr>
          <w:color w:val="0000FF"/>
          <w:sz w:val="24"/>
          <w:szCs w:val="24"/>
        </w:rPr>
        <w:t xml:space="preserve"> </w:t>
      </w:r>
      <w:r w:rsidR="00620484" w:rsidRPr="00FF553E">
        <w:rPr>
          <w:color w:val="0000FF"/>
          <w:sz w:val="24"/>
          <w:szCs w:val="24"/>
        </w:rPr>
        <w:t>[</w:t>
      </w:r>
      <w:r w:rsidR="000A55A1" w:rsidRPr="00FF553E">
        <w:rPr>
          <w:color w:val="0000FF"/>
          <w:sz w:val="24"/>
          <w:szCs w:val="24"/>
        </w:rPr>
        <w:t>N</w:t>
      </w:r>
      <w:r w:rsidR="008462A1" w:rsidRPr="00FF553E">
        <w:rPr>
          <w:color w:val="0000FF"/>
          <w:sz w:val="24"/>
          <w:szCs w:val="24"/>
        </w:rPr>
        <w:t>ame</w:t>
      </w:r>
      <w:r w:rsidR="00620484" w:rsidRPr="00FF553E">
        <w:rPr>
          <w:color w:val="0000FF"/>
          <w:sz w:val="24"/>
          <w:szCs w:val="24"/>
        </w:rPr>
        <w:t>]</w:t>
      </w:r>
      <w:r w:rsidR="008462A1" w:rsidRPr="00FF553E">
        <w:rPr>
          <w:sz w:val="24"/>
          <w:szCs w:val="24"/>
        </w:rPr>
        <w:t xml:space="preserve"> </w:t>
      </w:r>
      <w:proofErr w:type="gramStart"/>
      <w:r w:rsidR="009B6BBA" w:rsidRPr="00FF553E">
        <w:rPr>
          <w:sz w:val="24"/>
          <w:szCs w:val="24"/>
        </w:rPr>
        <w:t xml:space="preserve">Waste </w:t>
      </w:r>
      <w:r w:rsidR="008462A1" w:rsidRPr="00FF553E">
        <w:rPr>
          <w:sz w:val="24"/>
          <w:szCs w:val="24"/>
        </w:rPr>
        <w:t xml:space="preserve"> contractor</w:t>
      </w:r>
      <w:proofErr w:type="gramEnd"/>
    </w:p>
    <w:p w14:paraId="1E816530" w14:textId="77777777" w:rsidR="008462A1" w:rsidRPr="00FF553E" w:rsidRDefault="00A4237C" w:rsidP="00FF553E">
      <w:pPr>
        <w:pStyle w:val="Paragraph"/>
        <w:spacing w:line="360" w:lineRule="auto"/>
        <w:jc w:val="left"/>
        <w:rPr>
          <w:sz w:val="24"/>
          <w:szCs w:val="24"/>
        </w:rPr>
      </w:pPr>
      <w:r w:rsidRPr="00FF553E">
        <w:rPr>
          <w:color w:val="0000FF"/>
          <w:sz w:val="24"/>
          <w:szCs w:val="24"/>
        </w:rPr>
        <w:t xml:space="preserve"> </w:t>
      </w:r>
      <w:r w:rsidR="00620484" w:rsidRPr="00FF553E">
        <w:rPr>
          <w:color w:val="0000FF"/>
          <w:sz w:val="24"/>
          <w:szCs w:val="24"/>
        </w:rPr>
        <w:t>[</w:t>
      </w:r>
      <w:r w:rsidR="000A55A1" w:rsidRPr="00FF553E">
        <w:rPr>
          <w:color w:val="0000FF"/>
          <w:sz w:val="24"/>
          <w:szCs w:val="24"/>
        </w:rPr>
        <w:t>A</w:t>
      </w:r>
      <w:r w:rsidR="008462A1" w:rsidRPr="00FF553E">
        <w:rPr>
          <w:color w:val="0000FF"/>
          <w:sz w:val="24"/>
          <w:szCs w:val="24"/>
        </w:rPr>
        <w:t>ddress and telephone deta</w:t>
      </w:r>
      <w:r w:rsidR="00620484" w:rsidRPr="00FF553E">
        <w:rPr>
          <w:color w:val="0000FF"/>
          <w:sz w:val="24"/>
          <w:szCs w:val="24"/>
        </w:rPr>
        <w:t>ils]</w:t>
      </w:r>
    </w:p>
    <w:p w14:paraId="6513A379" w14:textId="77777777" w:rsidR="002547AC" w:rsidRPr="00FF553E" w:rsidRDefault="002547AC" w:rsidP="00FF553E">
      <w:pPr>
        <w:pStyle w:val="Paragraph"/>
        <w:spacing w:line="360" w:lineRule="auto"/>
        <w:jc w:val="left"/>
        <w:rPr>
          <w:color w:val="0000FF"/>
          <w:sz w:val="24"/>
          <w:szCs w:val="24"/>
        </w:rPr>
      </w:pPr>
    </w:p>
    <w:bookmarkEnd w:id="0"/>
    <w:bookmarkEnd w:id="1"/>
    <w:p w14:paraId="1FDC009D" w14:textId="1B1076EA" w:rsidR="0066706F" w:rsidRDefault="004B13CC">
      <w:pPr>
        <w:pStyle w:val="Paragraph"/>
        <w:spacing w:line="360" w:lineRule="auto"/>
        <w:jc w:val="left"/>
        <w:rPr>
          <w:sz w:val="24"/>
          <w:szCs w:val="24"/>
        </w:rPr>
      </w:pPr>
      <w:r w:rsidRPr="00FF553E">
        <w:rPr>
          <w:sz w:val="24"/>
          <w:szCs w:val="24"/>
        </w:rPr>
        <w:t xml:space="preserve">Policy </w:t>
      </w:r>
      <w:r w:rsidR="00541CC4" w:rsidRPr="00FF553E">
        <w:rPr>
          <w:sz w:val="24"/>
          <w:szCs w:val="24"/>
        </w:rPr>
        <w:t>l</w:t>
      </w:r>
      <w:r w:rsidRPr="00FF553E">
        <w:rPr>
          <w:sz w:val="24"/>
          <w:szCs w:val="24"/>
        </w:rPr>
        <w:t>ast updated:</w:t>
      </w:r>
      <w:r w:rsidRPr="00FF553E">
        <w:rPr>
          <w:sz w:val="24"/>
          <w:szCs w:val="24"/>
        </w:rPr>
        <w:tab/>
        <w:t xml:space="preserve"> </w:t>
      </w:r>
    </w:p>
    <w:p w14:paraId="51EEE4B4" w14:textId="58CF59F3" w:rsidR="004B13CC" w:rsidRPr="00FF553E" w:rsidRDefault="004B13CC" w:rsidP="00FF553E">
      <w:pPr>
        <w:pStyle w:val="Paragraph"/>
        <w:spacing w:line="360" w:lineRule="auto"/>
        <w:jc w:val="left"/>
        <w:rPr>
          <w:rFonts w:cs="Tahoma"/>
          <w:color w:val="0000FF"/>
          <w:sz w:val="24"/>
          <w:szCs w:val="24"/>
        </w:rPr>
      </w:pPr>
      <w:r w:rsidRPr="00FF553E">
        <w:rPr>
          <w:sz w:val="24"/>
          <w:szCs w:val="24"/>
        </w:rPr>
        <w:t>Date of next</w:t>
      </w:r>
      <w:r w:rsidR="00AB4E10" w:rsidRPr="00FF553E">
        <w:rPr>
          <w:sz w:val="24"/>
          <w:szCs w:val="24"/>
        </w:rPr>
        <w:t xml:space="preserve"> </w:t>
      </w:r>
      <w:r w:rsidRPr="00FF553E">
        <w:rPr>
          <w:sz w:val="24"/>
          <w:szCs w:val="24"/>
        </w:rPr>
        <w:t>review:</w:t>
      </w:r>
      <w:r w:rsidRPr="00FF553E">
        <w:rPr>
          <w:sz w:val="24"/>
          <w:szCs w:val="24"/>
        </w:rPr>
        <w:tab/>
      </w:r>
    </w:p>
    <w:p w14:paraId="0A52FC2D" w14:textId="77777777" w:rsidR="003378B6" w:rsidRDefault="004B13CC">
      <w:pPr>
        <w:pStyle w:val="Paragraph"/>
        <w:spacing w:line="360" w:lineRule="auto"/>
        <w:jc w:val="left"/>
        <w:rPr>
          <w:rFonts w:cs="Tahoma"/>
          <w:color w:val="0000FF"/>
          <w:sz w:val="24"/>
          <w:szCs w:val="24"/>
        </w:rPr>
      </w:pPr>
      <w:r w:rsidRPr="00FF553E">
        <w:rPr>
          <w:rFonts w:cs="Tahoma"/>
          <w:color w:val="0000FF"/>
          <w:sz w:val="24"/>
          <w:szCs w:val="24"/>
        </w:rPr>
        <w:t>[Name and/or designation of responsible person]</w:t>
      </w:r>
      <w:r w:rsidRPr="00FF553E">
        <w:rPr>
          <w:rFonts w:cs="Tahoma"/>
          <w:color w:val="0000FF"/>
          <w:sz w:val="24"/>
          <w:szCs w:val="24"/>
        </w:rPr>
        <w:tab/>
      </w:r>
    </w:p>
    <w:p w14:paraId="30E3F2AF" w14:textId="44282D17" w:rsidR="004B13CC" w:rsidRDefault="004B13CC" w:rsidP="00701EDF">
      <w:pPr>
        <w:pStyle w:val="Paragraph"/>
        <w:spacing w:line="360" w:lineRule="auto"/>
        <w:jc w:val="left"/>
        <w:rPr>
          <w:sz w:val="24"/>
          <w:szCs w:val="24"/>
        </w:rPr>
      </w:pPr>
      <w:r w:rsidRPr="00701EDF">
        <w:rPr>
          <w:sz w:val="24"/>
          <w:szCs w:val="24"/>
        </w:rPr>
        <w:t>Signature:</w:t>
      </w:r>
      <w:r w:rsidRPr="00701EDF">
        <w:rPr>
          <w:sz w:val="24"/>
          <w:szCs w:val="24"/>
        </w:rPr>
        <w:tab/>
      </w:r>
    </w:p>
    <w:p w14:paraId="709E6228" w14:textId="77777777" w:rsidR="0017706A" w:rsidRDefault="0017706A" w:rsidP="00701EDF">
      <w:pPr>
        <w:pStyle w:val="Paragraph"/>
        <w:spacing w:line="360" w:lineRule="auto"/>
        <w:jc w:val="left"/>
        <w:rPr>
          <w:sz w:val="24"/>
          <w:szCs w:val="24"/>
        </w:rPr>
      </w:pPr>
    </w:p>
    <w:p w14:paraId="3B24D9DF" w14:textId="77777777" w:rsidR="0017706A" w:rsidRDefault="0017706A" w:rsidP="00701EDF">
      <w:pPr>
        <w:pStyle w:val="Paragraph"/>
        <w:spacing w:line="360" w:lineRule="auto"/>
        <w:jc w:val="left"/>
        <w:rPr>
          <w:sz w:val="24"/>
          <w:szCs w:val="24"/>
        </w:rPr>
      </w:pPr>
    </w:p>
    <w:p w14:paraId="6126D52C" w14:textId="77777777" w:rsidR="0017706A" w:rsidRDefault="0017706A" w:rsidP="00701EDF">
      <w:pPr>
        <w:pStyle w:val="Paragraph"/>
        <w:spacing w:line="360" w:lineRule="auto"/>
        <w:jc w:val="left"/>
        <w:rPr>
          <w:sz w:val="24"/>
          <w:szCs w:val="24"/>
        </w:rPr>
      </w:pPr>
    </w:p>
    <w:p w14:paraId="338F8581" w14:textId="77777777" w:rsidR="0017706A" w:rsidRDefault="0017706A" w:rsidP="00701EDF">
      <w:pPr>
        <w:pStyle w:val="Paragraph"/>
        <w:spacing w:line="360" w:lineRule="auto"/>
        <w:jc w:val="left"/>
        <w:rPr>
          <w:sz w:val="24"/>
          <w:szCs w:val="24"/>
        </w:rPr>
      </w:pPr>
    </w:p>
    <w:p w14:paraId="66C9A25D" w14:textId="77777777" w:rsidR="0017706A" w:rsidRPr="00701EDF" w:rsidRDefault="0017706A" w:rsidP="00701EDF">
      <w:pPr>
        <w:pStyle w:val="Paragraph"/>
        <w:spacing w:line="360" w:lineRule="auto"/>
        <w:jc w:val="left"/>
        <w:rPr>
          <w:sz w:val="24"/>
          <w:szCs w:val="24"/>
        </w:rPr>
      </w:pPr>
    </w:p>
    <w:p w14:paraId="33E1F5FF" w14:textId="77777777" w:rsidR="004B13CC" w:rsidRPr="00701EDF" w:rsidRDefault="004B13CC" w:rsidP="00701EDF">
      <w:pPr>
        <w:pStyle w:val="Paragraph"/>
        <w:spacing w:line="360" w:lineRule="auto"/>
        <w:jc w:val="left"/>
        <w:rPr>
          <w:sz w:val="24"/>
          <w:szCs w:val="24"/>
        </w:rPr>
      </w:pPr>
      <w:r w:rsidRPr="00701EDF">
        <w:rPr>
          <w:sz w:val="24"/>
          <w:szCs w:val="24"/>
        </w:rPr>
        <w:lastRenderedPageBreak/>
        <w:t xml:space="preserve">The following staff have read and understood this policy </w:t>
      </w:r>
      <w:r w:rsidRPr="00701EDF">
        <w:rPr>
          <w:color w:val="0000FF"/>
          <w:sz w:val="24"/>
          <w:szCs w:val="24"/>
        </w:rPr>
        <w:t>[include all team members]</w:t>
      </w:r>
      <w:r w:rsidRPr="00701EDF">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160"/>
        <w:gridCol w:w="3420"/>
        <w:gridCol w:w="1574"/>
      </w:tblGrid>
      <w:tr w:rsidR="004B13CC" w:rsidRPr="00CB7161" w14:paraId="60BA5C54" w14:textId="77777777" w:rsidTr="00450BFD">
        <w:tc>
          <w:tcPr>
            <w:tcW w:w="2088" w:type="dxa"/>
            <w:shd w:val="clear" w:color="auto" w:fill="990033"/>
          </w:tcPr>
          <w:p w14:paraId="7EA709FB" w14:textId="77777777" w:rsidR="004B13CC" w:rsidRPr="00701EDF" w:rsidRDefault="004B13CC" w:rsidP="00701EDF">
            <w:pPr>
              <w:pStyle w:val="Paragraph"/>
              <w:spacing w:line="360" w:lineRule="auto"/>
              <w:jc w:val="left"/>
              <w:rPr>
                <w:b/>
                <w:bCs/>
                <w:sz w:val="24"/>
                <w:szCs w:val="24"/>
              </w:rPr>
            </w:pPr>
            <w:r w:rsidRPr="00701EDF">
              <w:rPr>
                <w:b/>
                <w:bCs/>
                <w:sz w:val="24"/>
                <w:szCs w:val="24"/>
              </w:rPr>
              <w:t xml:space="preserve">Dental Team Member </w:t>
            </w:r>
          </w:p>
        </w:tc>
        <w:tc>
          <w:tcPr>
            <w:tcW w:w="2160" w:type="dxa"/>
            <w:shd w:val="clear" w:color="auto" w:fill="990033"/>
          </w:tcPr>
          <w:p w14:paraId="6936D3EC" w14:textId="77777777" w:rsidR="004B13CC" w:rsidRPr="00701EDF" w:rsidRDefault="004B13CC" w:rsidP="00701EDF">
            <w:pPr>
              <w:pStyle w:val="Paragraph"/>
              <w:spacing w:line="360" w:lineRule="auto"/>
              <w:jc w:val="left"/>
              <w:rPr>
                <w:b/>
                <w:bCs/>
                <w:sz w:val="24"/>
                <w:szCs w:val="24"/>
              </w:rPr>
            </w:pPr>
            <w:r w:rsidRPr="00701EDF">
              <w:rPr>
                <w:b/>
                <w:bCs/>
                <w:sz w:val="24"/>
                <w:szCs w:val="24"/>
              </w:rPr>
              <w:t>Position</w:t>
            </w:r>
          </w:p>
        </w:tc>
        <w:tc>
          <w:tcPr>
            <w:tcW w:w="3420" w:type="dxa"/>
            <w:shd w:val="clear" w:color="auto" w:fill="990033"/>
          </w:tcPr>
          <w:p w14:paraId="776CFABE" w14:textId="77777777" w:rsidR="004B13CC" w:rsidRPr="00701EDF" w:rsidRDefault="004B13CC" w:rsidP="00701EDF">
            <w:pPr>
              <w:pStyle w:val="Paragraph"/>
              <w:spacing w:line="360" w:lineRule="auto"/>
              <w:jc w:val="left"/>
              <w:rPr>
                <w:b/>
                <w:bCs/>
                <w:sz w:val="24"/>
                <w:szCs w:val="24"/>
              </w:rPr>
            </w:pPr>
            <w:r w:rsidRPr="00701EDF">
              <w:rPr>
                <w:b/>
                <w:bCs/>
                <w:sz w:val="24"/>
                <w:szCs w:val="24"/>
              </w:rPr>
              <w:t>Signature</w:t>
            </w:r>
          </w:p>
        </w:tc>
        <w:tc>
          <w:tcPr>
            <w:tcW w:w="1574" w:type="dxa"/>
            <w:shd w:val="clear" w:color="auto" w:fill="990033"/>
          </w:tcPr>
          <w:p w14:paraId="2ADC4E73" w14:textId="77777777" w:rsidR="004B13CC" w:rsidRPr="00701EDF" w:rsidRDefault="004B13CC" w:rsidP="00701EDF">
            <w:pPr>
              <w:pStyle w:val="Paragraph"/>
              <w:spacing w:line="360" w:lineRule="auto"/>
              <w:jc w:val="left"/>
              <w:rPr>
                <w:b/>
                <w:bCs/>
                <w:sz w:val="24"/>
                <w:szCs w:val="24"/>
              </w:rPr>
            </w:pPr>
            <w:r w:rsidRPr="00701EDF">
              <w:rPr>
                <w:b/>
                <w:bCs/>
                <w:sz w:val="24"/>
                <w:szCs w:val="24"/>
              </w:rPr>
              <w:t>Date</w:t>
            </w:r>
          </w:p>
        </w:tc>
      </w:tr>
      <w:tr w:rsidR="004B13CC" w:rsidRPr="00CB7161" w14:paraId="62E04D5D" w14:textId="77777777" w:rsidTr="002A2ACE">
        <w:tc>
          <w:tcPr>
            <w:tcW w:w="2088" w:type="dxa"/>
          </w:tcPr>
          <w:p w14:paraId="6874F873" w14:textId="77777777" w:rsidR="004B13CC" w:rsidRPr="00701EDF" w:rsidRDefault="004B13CC" w:rsidP="00701EDF">
            <w:pPr>
              <w:pStyle w:val="Paragraph"/>
              <w:spacing w:line="360" w:lineRule="auto"/>
              <w:jc w:val="left"/>
              <w:rPr>
                <w:sz w:val="24"/>
                <w:szCs w:val="24"/>
              </w:rPr>
            </w:pPr>
          </w:p>
        </w:tc>
        <w:tc>
          <w:tcPr>
            <w:tcW w:w="2160" w:type="dxa"/>
          </w:tcPr>
          <w:p w14:paraId="6A6C503B" w14:textId="77777777" w:rsidR="004B13CC" w:rsidRPr="00701EDF" w:rsidRDefault="004B13CC" w:rsidP="00701EDF">
            <w:pPr>
              <w:pStyle w:val="Paragraph"/>
              <w:spacing w:line="360" w:lineRule="auto"/>
              <w:jc w:val="left"/>
              <w:rPr>
                <w:sz w:val="24"/>
                <w:szCs w:val="24"/>
              </w:rPr>
            </w:pPr>
          </w:p>
        </w:tc>
        <w:tc>
          <w:tcPr>
            <w:tcW w:w="3420" w:type="dxa"/>
          </w:tcPr>
          <w:p w14:paraId="584EDC52" w14:textId="77777777" w:rsidR="004B13CC" w:rsidRPr="00701EDF" w:rsidRDefault="004B13CC" w:rsidP="00701EDF">
            <w:pPr>
              <w:pStyle w:val="Paragraph"/>
              <w:spacing w:line="360" w:lineRule="auto"/>
              <w:jc w:val="left"/>
              <w:rPr>
                <w:sz w:val="24"/>
                <w:szCs w:val="24"/>
              </w:rPr>
            </w:pPr>
          </w:p>
        </w:tc>
        <w:tc>
          <w:tcPr>
            <w:tcW w:w="1574" w:type="dxa"/>
          </w:tcPr>
          <w:p w14:paraId="64671D6A" w14:textId="77777777" w:rsidR="004B13CC" w:rsidRPr="00701EDF" w:rsidRDefault="004B13CC" w:rsidP="00701EDF">
            <w:pPr>
              <w:pStyle w:val="Paragraph"/>
              <w:spacing w:line="360" w:lineRule="auto"/>
              <w:jc w:val="left"/>
              <w:rPr>
                <w:sz w:val="24"/>
                <w:szCs w:val="24"/>
              </w:rPr>
            </w:pPr>
          </w:p>
        </w:tc>
      </w:tr>
      <w:tr w:rsidR="004B13CC" w:rsidRPr="00CB7161" w14:paraId="18257B64" w14:textId="77777777" w:rsidTr="002A2ACE">
        <w:tc>
          <w:tcPr>
            <w:tcW w:w="2088" w:type="dxa"/>
          </w:tcPr>
          <w:p w14:paraId="5204CB2A" w14:textId="77777777" w:rsidR="004B13CC" w:rsidRPr="00701EDF" w:rsidRDefault="004B13CC" w:rsidP="00701EDF">
            <w:pPr>
              <w:pStyle w:val="Paragraph"/>
              <w:spacing w:line="360" w:lineRule="auto"/>
              <w:jc w:val="left"/>
              <w:rPr>
                <w:sz w:val="24"/>
                <w:szCs w:val="24"/>
              </w:rPr>
            </w:pPr>
          </w:p>
        </w:tc>
        <w:tc>
          <w:tcPr>
            <w:tcW w:w="2160" w:type="dxa"/>
          </w:tcPr>
          <w:p w14:paraId="1CF2F70E" w14:textId="77777777" w:rsidR="004B13CC" w:rsidRPr="00701EDF" w:rsidRDefault="004B13CC" w:rsidP="00701EDF">
            <w:pPr>
              <w:pStyle w:val="Paragraph"/>
              <w:spacing w:line="360" w:lineRule="auto"/>
              <w:jc w:val="left"/>
              <w:rPr>
                <w:sz w:val="24"/>
                <w:szCs w:val="24"/>
              </w:rPr>
            </w:pPr>
          </w:p>
        </w:tc>
        <w:tc>
          <w:tcPr>
            <w:tcW w:w="3420" w:type="dxa"/>
          </w:tcPr>
          <w:p w14:paraId="2FFCA409" w14:textId="77777777" w:rsidR="004B13CC" w:rsidRPr="00701EDF" w:rsidRDefault="004B13CC" w:rsidP="00701EDF">
            <w:pPr>
              <w:pStyle w:val="Paragraph"/>
              <w:spacing w:line="360" w:lineRule="auto"/>
              <w:jc w:val="left"/>
              <w:rPr>
                <w:sz w:val="24"/>
                <w:szCs w:val="24"/>
              </w:rPr>
            </w:pPr>
          </w:p>
        </w:tc>
        <w:tc>
          <w:tcPr>
            <w:tcW w:w="1574" w:type="dxa"/>
          </w:tcPr>
          <w:p w14:paraId="0A2DBFD8" w14:textId="77777777" w:rsidR="004B13CC" w:rsidRPr="00701EDF" w:rsidRDefault="004B13CC" w:rsidP="00701EDF">
            <w:pPr>
              <w:pStyle w:val="Paragraph"/>
              <w:spacing w:line="360" w:lineRule="auto"/>
              <w:jc w:val="left"/>
              <w:rPr>
                <w:sz w:val="24"/>
                <w:szCs w:val="24"/>
              </w:rPr>
            </w:pPr>
          </w:p>
        </w:tc>
      </w:tr>
      <w:tr w:rsidR="004B13CC" w:rsidRPr="00CB7161" w14:paraId="690AB4C2" w14:textId="77777777" w:rsidTr="002A2ACE">
        <w:tc>
          <w:tcPr>
            <w:tcW w:w="2088" w:type="dxa"/>
          </w:tcPr>
          <w:p w14:paraId="70FB6E76" w14:textId="77777777" w:rsidR="004B13CC" w:rsidRPr="00701EDF" w:rsidRDefault="004B13CC" w:rsidP="00701EDF">
            <w:pPr>
              <w:pStyle w:val="Paragraph"/>
              <w:spacing w:line="360" w:lineRule="auto"/>
              <w:jc w:val="left"/>
              <w:rPr>
                <w:sz w:val="24"/>
                <w:szCs w:val="24"/>
              </w:rPr>
            </w:pPr>
          </w:p>
        </w:tc>
        <w:tc>
          <w:tcPr>
            <w:tcW w:w="2160" w:type="dxa"/>
          </w:tcPr>
          <w:p w14:paraId="78C99B7A" w14:textId="77777777" w:rsidR="004B13CC" w:rsidRPr="00701EDF" w:rsidRDefault="004B13CC" w:rsidP="00701EDF">
            <w:pPr>
              <w:pStyle w:val="Paragraph"/>
              <w:spacing w:line="360" w:lineRule="auto"/>
              <w:jc w:val="left"/>
              <w:rPr>
                <w:sz w:val="24"/>
                <w:szCs w:val="24"/>
              </w:rPr>
            </w:pPr>
          </w:p>
        </w:tc>
        <w:tc>
          <w:tcPr>
            <w:tcW w:w="3420" w:type="dxa"/>
          </w:tcPr>
          <w:p w14:paraId="695E85D6" w14:textId="77777777" w:rsidR="004B13CC" w:rsidRPr="00701EDF" w:rsidRDefault="004B13CC" w:rsidP="00701EDF">
            <w:pPr>
              <w:pStyle w:val="Paragraph"/>
              <w:spacing w:line="360" w:lineRule="auto"/>
              <w:jc w:val="left"/>
              <w:rPr>
                <w:sz w:val="24"/>
                <w:szCs w:val="24"/>
              </w:rPr>
            </w:pPr>
          </w:p>
        </w:tc>
        <w:tc>
          <w:tcPr>
            <w:tcW w:w="1574" w:type="dxa"/>
          </w:tcPr>
          <w:p w14:paraId="6A415FF2" w14:textId="77777777" w:rsidR="004B13CC" w:rsidRPr="00701EDF" w:rsidRDefault="004B13CC" w:rsidP="00701EDF">
            <w:pPr>
              <w:pStyle w:val="Paragraph"/>
              <w:spacing w:line="360" w:lineRule="auto"/>
              <w:jc w:val="left"/>
              <w:rPr>
                <w:sz w:val="24"/>
                <w:szCs w:val="24"/>
              </w:rPr>
            </w:pPr>
          </w:p>
        </w:tc>
      </w:tr>
      <w:tr w:rsidR="004B13CC" w:rsidRPr="00CB7161" w14:paraId="31164BB4" w14:textId="77777777" w:rsidTr="002A2ACE">
        <w:tc>
          <w:tcPr>
            <w:tcW w:w="2088" w:type="dxa"/>
          </w:tcPr>
          <w:p w14:paraId="5AC55B41" w14:textId="77777777" w:rsidR="004B13CC" w:rsidRPr="00701EDF" w:rsidRDefault="004B13CC" w:rsidP="00701EDF">
            <w:pPr>
              <w:pStyle w:val="Paragraph"/>
              <w:spacing w:line="360" w:lineRule="auto"/>
              <w:jc w:val="left"/>
              <w:rPr>
                <w:sz w:val="24"/>
                <w:szCs w:val="24"/>
              </w:rPr>
            </w:pPr>
          </w:p>
        </w:tc>
        <w:tc>
          <w:tcPr>
            <w:tcW w:w="2160" w:type="dxa"/>
          </w:tcPr>
          <w:p w14:paraId="604AB237" w14:textId="77777777" w:rsidR="004B13CC" w:rsidRPr="00701EDF" w:rsidRDefault="004B13CC" w:rsidP="00701EDF">
            <w:pPr>
              <w:pStyle w:val="Paragraph"/>
              <w:spacing w:line="360" w:lineRule="auto"/>
              <w:jc w:val="left"/>
              <w:rPr>
                <w:sz w:val="24"/>
                <w:szCs w:val="24"/>
              </w:rPr>
            </w:pPr>
          </w:p>
        </w:tc>
        <w:tc>
          <w:tcPr>
            <w:tcW w:w="3420" w:type="dxa"/>
          </w:tcPr>
          <w:p w14:paraId="2CA3CD83" w14:textId="77777777" w:rsidR="004B13CC" w:rsidRPr="00701EDF" w:rsidRDefault="004B13CC" w:rsidP="00701EDF">
            <w:pPr>
              <w:pStyle w:val="Paragraph"/>
              <w:spacing w:line="360" w:lineRule="auto"/>
              <w:jc w:val="left"/>
              <w:rPr>
                <w:sz w:val="24"/>
                <w:szCs w:val="24"/>
              </w:rPr>
            </w:pPr>
          </w:p>
        </w:tc>
        <w:tc>
          <w:tcPr>
            <w:tcW w:w="1574" w:type="dxa"/>
          </w:tcPr>
          <w:p w14:paraId="230FD2CA" w14:textId="77777777" w:rsidR="004B13CC" w:rsidRPr="00701EDF" w:rsidRDefault="004B13CC" w:rsidP="00701EDF">
            <w:pPr>
              <w:pStyle w:val="Paragraph"/>
              <w:spacing w:line="360" w:lineRule="auto"/>
              <w:jc w:val="left"/>
              <w:rPr>
                <w:sz w:val="24"/>
                <w:szCs w:val="24"/>
              </w:rPr>
            </w:pPr>
          </w:p>
        </w:tc>
      </w:tr>
      <w:tr w:rsidR="004B13CC" w:rsidRPr="00CB7161" w14:paraId="54BC41A3" w14:textId="77777777" w:rsidTr="002A2ACE">
        <w:tc>
          <w:tcPr>
            <w:tcW w:w="2088" w:type="dxa"/>
          </w:tcPr>
          <w:p w14:paraId="3F62F455" w14:textId="77777777" w:rsidR="004B13CC" w:rsidRPr="00701EDF" w:rsidRDefault="004B13CC" w:rsidP="00701EDF">
            <w:pPr>
              <w:pStyle w:val="Paragraph"/>
              <w:spacing w:line="360" w:lineRule="auto"/>
              <w:jc w:val="left"/>
              <w:rPr>
                <w:sz w:val="24"/>
                <w:szCs w:val="24"/>
              </w:rPr>
            </w:pPr>
          </w:p>
        </w:tc>
        <w:tc>
          <w:tcPr>
            <w:tcW w:w="2160" w:type="dxa"/>
          </w:tcPr>
          <w:p w14:paraId="524446B5" w14:textId="77777777" w:rsidR="004B13CC" w:rsidRPr="00701EDF" w:rsidRDefault="004B13CC" w:rsidP="00701EDF">
            <w:pPr>
              <w:pStyle w:val="Paragraph"/>
              <w:spacing w:line="360" w:lineRule="auto"/>
              <w:jc w:val="left"/>
              <w:rPr>
                <w:sz w:val="24"/>
                <w:szCs w:val="24"/>
              </w:rPr>
            </w:pPr>
          </w:p>
        </w:tc>
        <w:tc>
          <w:tcPr>
            <w:tcW w:w="3420" w:type="dxa"/>
          </w:tcPr>
          <w:p w14:paraId="205961D3" w14:textId="77777777" w:rsidR="004B13CC" w:rsidRPr="00701EDF" w:rsidRDefault="004B13CC" w:rsidP="00701EDF">
            <w:pPr>
              <w:pStyle w:val="Paragraph"/>
              <w:spacing w:line="360" w:lineRule="auto"/>
              <w:jc w:val="left"/>
              <w:rPr>
                <w:sz w:val="24"/>
                <w:szCs w:val="24"/>
              </w:rPr>
            </w:pPr>
          </w:p>
        </w:tc>
        <w:tc>
          <w:tcPr>
            <w:tcW w:w="1574" w:type="dxa"/>
          </w:tcPr>
          <w:p w14:paraId="200AADDA" w14:textId="77777777" w:rsidR="004B13CC" w:rsidRPr="00701EDF" w:rsidRDefault="004B13CC" w:rsidP="00701EDF">
            <w:pPr>
              <w:pStyle w:val="Paragraph"/>
              <w:spacing w:line="360" w:lineRule="auto"/>
              <w:jc w:val="left"/>
              <w:rPr>
                <w:sz w:val="24"/>
                <w:szCs w:val="24"/>
              </w:rPr>
            </w:pPr>
          </w:p>
        </w:tc>
      </w:tr>
      <w:tr w:rsidR="004B13CC" w:rsidRPr="00CB7161" w14:paraId="2886A8CD" w14:textId="77777777" w:rsidTr="002A2ACE">
        <w:tc>
          <w:tcPr>
            <w:tcW w:w="2088" w:type="dxa"/>
          </w:tcPr>
          <w:p w14:paraId="552EE1F4" w14:textId="77777777" w:rsidR="004B13CC" w:rsidRPr="00701EDF" w:rsidRDefault="004B13CC" w:rsidP="00701EDF">
            <w:pPr>
              <w:pStyle w:val="Paragraph"/>
              <w:spacing w:line="360" w:lineRule="auto"/>
              <w:jc w:val="left"/>
              <w:rPr>
                <w:sz w:val="24"/>
                <w:szCs w:val="24"/>
              </w:rPr>
            </w:pPr>
          </w:p>
        </w:tc>
        <w:tc>
          <w:tcPr>
            <w:tcW w:w="2160" w:type="dxa"/>
          </w:tcPr>
          <w:p w14:paraId="029F4262" w14:textId="77777777" w:rsidR="004B13CC" w:rsidRPr="00701EDF" w:rsidRDefault="004B13CC" w:rsidP="00701EDF">
            <w:pPr>
              <w:pStyle w:val="Paragraph"/>
              <w:spacing w:line="360" w:lineRule="auto"/>
              <w:jc w:val="left"/>
              <w:rPr>
                <w:sz w:val="24"/>
                <w:szCs w:val="24"/>
              </w:rPr>
            </w:pPr>
          </w:p>
        </w:tc>
        <w:tc>
          <w:tcPr>
            <w:tcW w:w="3420" w:type="dxa"/>
          </w:tcPr>
          <w:p w14:paraId="32C25CEE" w14:textId="77777777" w:rsidR="004B13CC" w:rsidRPr="00701EDF" w:rsidRDefault="004B13CC" w:rsidP="00701EDF">
            <w:pPr>
              <w:pStyle w:val="Paragraph"/>
              <w:spacing w:line="360" w:lineRule="auto"/>
              <w:jc w:val="left"/>
              <w:rPr>
                <w:sz w:val="24"/>
                <w:szCs w:val="24"/>
              </w:rPr>
            </w:pPr>
          </w:p>
        </w:tc>
        <w:tc>
          <w:tcPr>
            <w:tcW w:w="1574" w:type="dxa"/>
          </w:tcPr>
          <w:p w14:paraId="6573DA32" w14:textId="77777777" w:rsidR="004B13CC" w:rsidRPr="00701EDF" w:rsidRDefault="004B13CC" w:rsidP="00701EDF">
            <w:pPr>
              <w:pStyle w:val="Paragraph"/>
              <w:spacing w:line="360" w:lineRule="auto"/>
              <w:jc w:val="left"/>
              <w:rPr>
                <w:sz w:val="24"/>
                <w:szCs w:val="24"/>
              </w:rPr>
            </w:pPr>
          </w:p>
        </w:tc>
      </w:tr>
      <w:tr w:rsidR="004B13CC" w:rsidRPr="00CB7161" w14:paraId="791DF57A" w14:textId="77777777" w:rsidTr="002A2ACE">
        <w:tc>
          <w:tcPr>
            <w:tcW w:w="2088" w:type="dxa"/>
          </w:tcPr>
          <w:p w14:paraId="510684E2" w14:textId="77777777" w:rsidR="004B13CC" w:rsidRPr="00701EDF" w:rsidRDefault="004B13CC" w:rsidP="00701EDF">
            <w:pPr>
              <w:pStyle w:val="Paragraph"/>
              <w:spacing w:line="360" w:lineRule="auto"/>
              <w:jc w:val="left"/>
              <w:rPr>
                <w:sz w:val="24"/>
                <w:szCs w:val="24"/>
              </w:rPr>
            </w:pPr>
          </w:p>
        </w:tc>
        <w:tc>
          <w:tcPr>
            <w:tcW w:w="2160" w:type="dxa"/>
          </w:tcPr>
          <w:p w14:paraId="0224A5BA" w14:textId="77777777" w:rsidR="004B13CC" w:rsidRPr="00701EDF" w:rsidRDefault="004B13CC" w:rsidP="00701EDF">
            <w:pPr>
              <w:pStyle w:val="Paragraph"/>
              <w:spacing w:line="360" w:lineRule="auto"/>
              <w:jc w:val="left"/>
              <w:rPr>
                <w:sz w:val="24"/>
                <w:szCs w:val="24"/>
              </w:rPr>
            </w:pPr>
          </w:p>
        </w:tc>
        <w:tc>
          <w:tcPr>
            <w:tcW w:w="3420" w:type="dxa"/>
          </w:tcPr>
          <w:p w14:paraId="52F678F5" w14:textId="77777777" w:rsidR="004B13CC" w:rsidRPr="00701EDF" w:rsidRDefault="004B13CC" w:rsidP="00701EDF">
            <w:pPr>
              <w:pStyle w:val="Paragraph"/>
              <w:spacing w:line="360" w:lineRule="auto"/>
              <w:jc w:val="left"/>
              <w:rPr>
                <w:sz w:val="24"/>
                <w:szCs w:val="24"/>
              </w:rPr>
            </w:pPr>
          </w:p>
        </w:tc>
        <w:tc>
          <w:tcPr>
            <w:tcW w:w="1574" w:type="dxa"/>
          </w:tcPr>
          <w:p w14:paraId="548B252C" w14:textId="77777777" w:rsidR="004B13CC" w:rsidRPr="00701EDF" w:rsidRDefault="004B13CC" w:rsidP="00701EDF">
            <w:pPr>
              <w:pStyle w:val="Paragraph"/>
              <w:spacing w:line="360" w:lineRule="auto"/>
              <w:jc w:val="left"/>
              <w:rPr>
                <w:sz w:val="24"/>
                <w:szCs w:val="24"/>
              </w:rPr>
            </w:pPr>
          </w:p>
        </w:tc>
      </w:tr>
    </w:tbl>
    <w:p w14:paraId="0D5F4A20" w14:textId="77777777" w:rsidR="004B13CC" w:rsidRPr="00701EDF" w:rsidRDefault="004B13CC" w:rsidP="00701EDF">
      <w:pPr>
        <w:pStyle w:val="Instructionbullet-templates"/>
        <w:numPr>
          <w:ilvl w:val="0"/>
          <w:numId w:val="0"/>
        </w:numPr>
        <w:spacing w:line="360" w:lineRule="auto"/>
        <w:jc w:val="left"/>
        <w:rPr>
          <w:sz w:val="24"/>
          <w:szCs w:val="24"/>
        </w:rPr>
      </w:pPr>
    </w:p>
    <w:p w14:paraId="1BAB6A65" w14:textId="77777777" w:rsidR="008462A1" w:rsidRPr="00701EDF" w:rsidRDefault="008462A1" w:rsidP="00701EDF">
      <w:pPr>
        <w:spacing w:line="360" w:lineRule="auto"/>
        <w:rPr>
          <w:sz w:val="24"/>
        </w:rPr>
      </w:pPr>
    </w:p>
    <w:sectPr w:rsidR="008462A1" w:rsidRPr="00701EDF" w:rsidSect="00FE7438">
      <w:headerReference w:type="default"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F818" w14:textId="77777777" w:rsidR="0027039F" w:rsidRDefault="0027039F">
      <w:r>
        <w:separator/>
      </w:r>
    </w:p>
  </w:endnote>
  <w:endnote w:type="continuationSeparator" w:id="0">
    <w:p w14:paraId="46E06E26" w14:textId="77777777" w:rsidR="0027039F" w:rsidRDefault="0027039F">
      <w:r>
        <w:continuationSeparator/>
      </w:r>
    </w:p>
  </w:endnote>
  <w:endnote w:type="continuationNotice" w:id="1">
    <w:p w14:paraId="1C495919" w14:textId="77777777" w:rsidR="0027039F" w:rsidRDefault="00270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E8A4" w14:textId="4C2D2FEE" w:rsidR="00F82666" w:rsidRPr="00701EDF" w:rsidRDefault="00F82666" w:rsidP="00F82666">
    <w:pPr>
      <w:pStyle w:val="Footer"/>
      <w:tabs>
        <w:tab w:val="clear" w:pos="8306"/>
        <w:tab w:val="right" w:pos="9000"/>
      </w:tabs>
      <w:jc w:val="right"/>
      <w:rPr>
        <w:rFonts w:cs="Tahoma"/>
        <w:sz w:val="24"/>
      </w:rPr>
    </w:pPr>
    <w:r w:rsidRPr="00701EDF">
      <w:rPr>
        <w:rFonts w:cs="Tahoma"/>
        <w:sz w:val="24"/>
      </w:rPr>
      <w:t>SDCEP Practice Support Manual template (</w:t>
    </w:r>
    <w:r w:rsidR="00E36CD0">
      <w:rPr>
        <w:rFonts w:cs="Tahoma"/>
        <w:sz w:val="24"/>
      </w:rPr>
      <w:t xml:space="preserve">Nov </w:t>
    </w:r>
    <w:r w:rsidR="00EB4275" w:rsidRPr="00701EDF">
      <w:rPr>
        <w:rFonts w:cs="Tahoma"/>
        <w:sz w:val="24"/>
      </w:rPr>
      <w:t>2024</w:t>
    </w:r>
    <w:r w:rsidRPr="00701EDF">
      <w:rPr>
        <w:rFonts w:cs="Tahoma"/>
        <w:sz w:val="24"/>
      </w:rPr>
      <w:t>)</w:t>
    </w:r>
  </w:p>
  <w:p w14:paraId="73BED569" w14:textId="77777777" w:rsidR="00F82666" w:rsidRPr="00701EDF" w:rsidRDefault="00F82666" w:rsidP="00744B3C">
    <w:pPr>
      <w:pStyle w:val="Footer"/>
      <w:tabs>
        <w:tab w:val="clear" w:pos="8306"/>
        <w:tab w:val="right" w:pos="9000"/>
      </w:tabs>
      <w:jc w:val="center"/>
      <w:rPr>
        <w:rFonts w:cs="Tahoma"/>
        <w:sz w:val="24"/>
      </w:rPr>
    </w:pPr>
    <w:r w:rsidRPr="00701EDF">
      <w:rPr>
        <w:rStyle w:val="PageNumber"/>
        <w:rFonts w:cs="Tahoma"/>
        <w:sz w:val="24"/>
      </w:rPr>
      <w:t xml:space="preserve">Page </w:t>
    </w:r>
    <w:r w:rsidR="0051105D" w:rsidRPr="00701EDF">
      <w:rPr>
        <w:rStyle w:val="PageNumber"/>
        <w:rFonts w:cs="Tahoma"/>
        <w:sz w:val="24"/>
      </w:rPr>
      <w:fldChar w:fldCharType="begin"/>
    </w:r>
    <w:r w:rsidRPr="00701EDF">
      <w:rPr>
        <w:rStyle w:val="PageNumber"/>
        <w:rFonts w:cs="Tahoma"/>
        <w:sz w:val="24"/>
      </w:rPr>
      <w:instrText xml:space="preserve"> PAGE </w:instrText>
    </w:r>
    <w:r w:rsidR="0051105D" w:rsidRPr="00701EDF">
      <w:rPr>
        <w:rStyle w:val="PageNumber"/>
        <w:rFonts w:cs="Tahoma"/>
        <w:sz w:val="24"/>
      </w:rPr>
      <w:fldChar w:fldCharType="separate"/>
    </w:r>
    <w:r w:rsidR="00C61076" w:rsidRPr="00701EDF">
      <w:rPr>
        <w:rStyle w:val="PageNumber"/>
        <w:rFonts w:cs="Tahoma"/>
        <w:noProof/>
        <w:sz w:val="24"/>
      </w:rPr>
      <w:t>1</w:t>
    </w:r>
    <w:r w:rsidR="0051105D" w:rsidRPr="00701EDF">
      <w:rPr>
        <w:rStyle w:val="PageNumber"/>
        <w:rFonts w:cs="Tahoma"/>
        <w:sz w:val="24"/>
      </w:rPr>
      <w:fldChar w:fldCharType="end"/>
    </w:r>
    <w:r w:rsidRPr="00701EDF">
      <w:rPr>
        <w:rStyle w:val="PageNumber"/>
        <w:rFonts w:cs="Tahoma"/>
        <w:sz w:val="24"/>
      </w:rPr>
      <w:t xml:space="preserve"> of </w:t>
    </w:r>
    <w:r w:rsidR="0051105D" w:rsidRPr="00701EDF">
      <w:rPr>
        <w:rStyle w:val="PageNumber"/>
        <w:rFonts w:cs="Tahoma"/>
        <w:sz w:val="24"/>
      </w:rPr>
      <w:fldChar w:fldCharType="begin"/>
    </w:r>
    <w:r w:rsidRPr="00701EDF">
      <w:rPr>
        <w:rStyle w:val="PageNumber"/>
        <w:rFonts w:cs="Tahoma"/>
        <w:sz w:val="24"/>
      </w:rPr>
      <w:instrText xml:space="preserve"> NUMPAGES </w:instrText>
    </w:r>
    <w:r w:rsidR="0051105D" w:rsidRPr="00701EDF">
      <w:rPr>
        <w:rStyle w:val="PageNumber"/>
        <w:rFonts w:cs="Tahoma"/>
        <w:sz w:val="24"/>
      </w:rPr>
      <w:fldChar w:fldCharType="separate"/>
    </w:r>
    <w:r w:rsidR="00C61076" w:rsidRPr="00701EDF">
      <w:rPr>
        <w:rStyle w:val="PageNumber"/>
        <w:rFonts w:cs="Tahoma"/>
        <w:noProof/>
        <w:sz w:val="24"/>
      </w:rPr>
      <w:t>4</w:t>
    </w:r>
    <w:r w:rsidR="0051105D" w:rsidRPr="00701EDF">
      <w:rPr>
        <w:rStyle w:val="PageNumber"/>
        <w:rFonts w:cs="Tahoma"/>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043167" w14:paraId="45A1A0CB" w14:textId="77777777" w:rsidTr="00701EDF">
      <w:trPr>
        <w:trHeight w:val="300"/>
      </w:trPr>
      <w:tc>
        <w:tcPr>
          <w:tcW w:w="3005" w:type="dxa"/>
        </w:tcPr>
        <w:p w14:paraId="0D0FEFC1" w14:textId="4EEED10C" w:rsidR="05043167" w:rsidRDefault="05043167" w:rsidP="00701EDF">
          <w:pPr>
            <w:pStyle w:val="Header"/>
            <w:ind w:left="-115"/>
          </w:pPr>
        </w:p>
      </w:tc>
      <w:tc>
        <w:tcPr>
          <w:tcW w:w="3005" w:type="dxa"/>
        </w:tcPr>
        <w:p w14:paraId="0581392F" w14:textId="3267AED8" w:rsidR="05043167" w:rsidRDefault="05043167" w:rsidP="00701EDF">
          <w:pPr>
            <w:pStyle w:val="Header"/>
            <w:jc w:val="center"/>
          </w:pPr>
        </w:p>
      </w:tc>
      <w:tc>
        <w:tcPr>
          <w:tcW w:w="3005" w:type="dxa"/>
        </w:tcPr>
        <w:p w14:paraId="52FBA5BB" w14:textId="16B4D1F3" w:rsidR="05043167" w:rsidRDefault="05043167" w:rsidP="00701EDF">
          <w:pPr>
            <w:pStyle w:val="Header"/>
            <w:ind w:right="-115"/>
            <w:jc w:val="right"/>
          </w:pPr>
        </w:p>
      </w:tc>
    </w:tr>
  </w:tbl>
  <w:p w14:paraId="6E75B224" w14:textId="77777777" w:rsidR="003338A6" w:rsidRPr="006A30B9" w:rsidRDefault="003338A6" w:rsidP="003338A6">
    <w:pPr>
      <w:pStyle w:val="Footer"/>
      <w:tabs>
        <w:tab w:val="clear" w:pos="8306"/>
        <w:tab w:val="right" w:pos="9000"/>
      </w:tabs>
      <w:jc w:val="right"/>
      <w:rPr>
        <w:rFonts w:cs="Tahoma"/>
        <w:sz w:val="24"/>
      </w:rPr>
    </w:pPr>
    <w:r w:rsidRPr="006A30B9">
      <w:rPr>
        <w:rFonts w:cs="Tahoma"/>
        <w:sz w:val="24"/>
      </w:rPr>
      <w:t>SDCEP Practice Support Manual template (</w:t>
    </w:r>
    <w:r>
      <w:rPr>
        <w:rFonts w:cs="Tahoma"/>
        <w:sz w:val="24"/>
      </w:rPr>
      <w:t xml:space="preserve">Nov </w:t>
    </w:r>
    <w:r w:rsidRPr="006A30B9">
      <w:rPr>
        <w:rFonts w:cs="Tahoma"/>
        <w:sz w:val="24"/>
      </w:rPr>
      <w:t>2024)</w:t>
    </w:r>
  </w:p>
  <w:p w14:paraId="343FF4D5" w14:textId="77777777" w:rsidR="003338A6" w:rsidRPr="006A30B9" w:rsidRDefault="003338A6" w:rsidP="003338A6">
    <w:pPr>
      <w:pStyle w:val="Footer"/>
      <w:tabs>
        <w:tab w:val="clear" w:pos="8306"/>
        <w:tab w:val="right" w:pos="9000"/>
      </w:tabs>
      <w:jc w:val="center"/>
      <w:rPr>
        <w:rFonts w:cs="Tahoma"/>
        <w:sz w:val="24"/>
      </w:rPr>
    </w:pPr>
    <w:r w:rsidRPr="006A30B9">
      <w:rPr>
        <w:rStyle w:val="PageNumber"/>
        <w:rFonts w:cs="Tahoma"/>
        <w:sz w:val="24"/>
      </w:rPr>
      <w:t xml:space="preserve">Page </w:t>
    </w:r>
    <w:r w:rsidRPr="006A30B9">
      <w:rPr>
        <w:rStyle w:val="PageNumber"/>
        <w:rFonts w:cs="Tahoma"/>
        <w:sz w:val="24"/>
      </w:rPr>
      <w:fldChar w:fldCharType="begin"/>
    </w:r>
    <w:r w:rsidRPr="006A30B9">
      <w:rPr>
        <w:rStyle w:val="PageNumber"/>
        <w:rFonts w:cs="Tahoma"/>
        <w:sz w:val="24"/>
      </w:rPr>
      <w:instrText xml:space="preserve"> PAGE </w:instrText>
    </w:r>
    <w:r w:rsidRPr="006A30B9">
      <w:rPr>
        <w:rStyle w:val="PageNumber"/>
        <w:rFonts w:cs="Tahoma"/>
        <w:sz w:val="24"/>
      </w:rPr>
      <w:fldChar w:fldCharType="separate"/>
    </w:r>
    <w:r>
      <w:rPr>
        <w:rStyle w:val="PageNumber"/>
        <w:rFonts w:cs="Tahoma"/>
        <w:sz w:val="24"/>
      </w:rPr>
      <w:t>2</w:t>
    </w:r>
    <w:r w:rsidRPr="006A30B9">
      <w:rPr>
        <w:rStyle w:val="PageNumber"/>
        <w:rFonts w:cs="Tahoma"/>
        <w:sz w:val="24"/>
      </w:rPr>
      <w:fldChar w:fldCharType="end"/>
    </w:r>
    <w:r w:rsidRPr="006A30B9">
      <w:rPr>
        <w:rStyle w:val="PageNumber"/>
        <w:rFonts w:cs="Tahoma"/>
        <w:sz w:val="24"/>
      </w:rPr>
      <w:t xml:space="preserve"> of </w:t>
    </w:r>
    <w:r w:rsidRPr="006A30B9">
      <w:rPr>
        <w:rStyle w:val="PageNumber"/>
        <w:rFonts w:cs="Tahoma"/>
        <w:sz w:val="24"/>
      </w:rPr>
      <w:fldChar w:fldCharType="begin"/>
    </w:r>
    <w:r w:rsidRPr="006A30B9">
      <w:rPr>
        <w:rStyle w:val="PageNumber"/>
        <w:rFonts w:cs="Tahoma"/>
        <w:sz w:val="24"/>
      </w:rPr>
      <w:instrText xml:space="preserve"> NUMPAGES </w:instrText>
    </w:r>
    <w:r w:rsidRPr="006A30B9">
      <w:rPr>
        <w:rStyle w:val="PageNumber"/>
        <w:rFonts w:cs="Tahoma"/>
        <w:sz w:val="24"/>
      </w:rPr>
      <w:fldChar w:fldCharType="separate"/>
    </w:r>
    <w:r>
      <w:rPr>
        <w:rStyle w:val="PageNumber"/>
        <w:rFonts w:cs="Tahoma"/>
        <w:sz w:val="24"/>
      </w:rPr>
      <w:t>8</w:t>
    </w:r>
    <w:r w:rsidRPr="006A30B9">
      <w:rPr>
        <w:rStyle w:val="PageNumber"/>
        <w:rFonts w:cs="Tahoma"/>
        <w:sz w:val="24"/>
      </w:rPr>
      <w:fldChar w:fldCharType="end"/>
    </w:r>
  </w:p>
  <w:p w14:paraId="7A8F919D" w14:textId="2B4C21E6" w:rsidR="006C66EC" w:rsidRDefault="006C66EC" w:rsidP="006C6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1B025" w14:textId="77777777" w:rsidR="0027039F" w:rsidRDefault="0027039F">
      <w:r>
        <w:separator/>
      </w:r>
    </w:p>
  </w:footnote>
  <w:footnote w:type="continuationSeparator" w:id="0">
    <w:p w14:paraId="11F1A849" w14:textId="77777777" w:rsidR="0027039F" w:rsidRDefault="0027039F">
      <w:r>
        <w:continuationSeparator/>
      </w:r>
    </w:p>
  </w:footnote>
  <w:footnote w:type="continuationNotice" w:id="1">
    <w:p w14:paraId="4D38E1E0" w14:textId="77777777" w:rsidR="0027039F" w:rsidRDefault="002703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AA72" w14:textId="4C6AEE7E" w:rsidR="00F82666" w:rsidRDefault="00F82666" w:rsidP="00115609">
    <w:pPr>
      <w:pStyle w:val="Header"/>
      <w:rPr>
        <w:rFonts w:cs="Tahoma"/>
        <w:iCs/>
        <w:color w:val="0000FF"/>
        <w:sz w:val="24"/>
      </w:rPr>
    </w:pPr>
  </w:p>
  <w:p w14:paraId="239BE946" w14:textId="1D3C0E7B" w:rsidR="00144B44" w:rsidRPr="00701EDF" w:rsidRDefault="00144B44" w:rsidP="00115609">
    <w:pPr>
      <w:pStyle w:val="Header"/>
      <w:rPr>
        <w:rFonts w:cs="Tahoma"/>
        <w:iCs/>
        <w:color w:val="990033"/>
        <w:sz w:val="24"/>
      </w:rPr>
    </w:pPr>
    <w:r w:rsidRPr="00701EDF">
      <w:rPr>
        <w:rFonts w:cs="Tahoma"/>
        <w:iCs/>
        <w:color w:val="990033"/>
        <w:sz w:val="24"/>
      </w:rPr>
      <w:t xml:space="preserve">Waste Management Policy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00CB" w14:textId="77777777" w:rsidR="00B329E3" w:rsidRPr="00174F8D" w:rsidRDefault="00B329E3" w:rsidP="00B329E3">
    <w:pPr>
      <w:pStyle w:val="Header"/>
      <w:rPr>
        <w:rFonts w:cs="Tahoma"/>
        <w:iCs/>
        <w:color w:val="0000FF"/>
        <w:sz w:val="24"/>
        <w:u w:val="single"/>
      </w:rPr>
    </w:pPr>
    <w:r w:rsidRPr="00174F8D">
      <w:rPr>
        <w:rFonts w:cs="Tahoma"/>
        <w:iCs/>
        <w:color w:val="0000FF"/>
        <w:sz w:val="24"/>
      </w:rPr>
      <w:t xml:space="preserve">[Name of Dental Practice] </w:t>
    </w:r>
    <w:r>
      <w:rPr>
        <w:rFonts w:cs="Tahoma"/>
        <w:iCs/>
        <w:color w:val="0000FF"/>
        <w:sz w:val="24"/>
      </w:rPr>
      <w:tab/>
    </w:r>
    <w:r>
      <w:rPr>
        <w:rFonts w:cs="Tahoma"/>
        <w:iCs/>
        <w:color w:val="0000FF"/>
        <w:sz w:val="24"/>
      </w:rPr>
      <w:tab/>
      <w:t xml:space="preserve">                        </w:t>
    </w:r>
    <w:hyperlink r:id="rId1" w:history="1">
      <w:r w:rsidRPr="00174F8D">
        <w:rPr>
          <w:rStyle w:val="Hyperlink"/>
          <w:rFonts w:cs="Tahoma"/>
          <w:iCs/>
          <w:sz w:val="24"/>
        </w:rPr>
        <w:t>How to use templates</w:t>
      </w:r>
    </w:hyperlink>
  </w:p>
  <w:p w14:paraId="3886260B" w14:textId="77777777" w:rsidR="00B329E3" w:rsidRPr="00174F8D" w:rsidRDefault="00B329E3" w:rsidP="00B329E3">
    <w:pPr>
      <w:pStyle w:val="Header"/>
      <w:rPr>
        <w:rFonts w:cs="Tahoma"/>
        <w:iCs/>
        <w:sz w:val="24"/>
      </w:rPr>
    </w:pPr>
    <w:r w:rsidRPr="00174F8D">
      <w:rPr>
        <w:rFonts w:cs="Tahoma"/>
        <w:iCs/>
        <w:color w:val="0000FF"/>
        <w:sz w:val="24"/>
      </w:rPr>
      <w:t>[Date]</w:t>
    </w:r>
  </w:p>
  <w:p w14:paraId="49873AE1" w14:textId="77777777" w:rsidR="00B329E3" w:rsidRDefault="00B32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3D8D7AE"/>
    <w:lvl w:ilvl="0">
      <w:start w:val="1"/>
      <w:numFmt w:val="decimal"/>
      <w:lvlText w:val="%1."/>
      <w:lvlJc w:val="left"/>
      <w:pPr>
        <w:tabs>
          <w:tab w:val="num" w:pos="360"/>
        </w:tabs>
        <w:ind w:left="360" w:hanging="360"/>
      </w:pPr>
    </w:lvl>
  </w:abstractNum>
  <w:abstractNum w:abstractNumId="1" w15:restartNumberingAfterBreak="0">
    <w:nsid w:val="04334F3D"/>
    <w:multiLevelType w:val="multilevel"/>
    <w:tmpl w:val="C60EB2A4"/>
    <w:lvl w:ilvl="0">
      <w:start w:val="1"/>
      <w:numFmt w:val="bullet"/>
      <w:pStyle w:val="Instructionbullet-templates"/>
      <w:lvlText w:val=""/>
      <w:lvlJc w:val="left"/>
      <w:pPr>
        <w:tabs>
          <w:tab w:val="num" w:pos="284"/>
        </w:tabs>
        <w:ind w:left="284" w:hanging="284"/>
      </w:pPr>
      <w:rPr>
        <w:rFonts w:ascii="Wingdings" w:hAnsi="Wingdings" w:hint="default"/>
        <w:color w:val="990033"/>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E5E6263"/>
    <w:multiLevelType w:val="hybridMultilevel"/>
    <w:tmpl w:val="74DED2B0"/>
    <w:lvl w:ilvl="0" w:tplc="08090001">
      <w:start w:val="1"/>
      <w:numFmt w:val="bullet"/>
      <w:lvlText w:val=""/>
      <w:lvlJc w:val="left"/>
      <w:pPr>
        <w:tabs>
          <w:tab w:val="num" w:pos="1650"/>
        </w:tabs>
        <w:ind w:left="1650" w:hanging="360"/>
      </w:pPr>
      <w:rPr>
        <w:rFonts w:ascii="Symbol" w:hAnsi="Symbol" w:cs="Symbol" w:hint="default"/>
      </w:rPr>
    </w:lvl>
    <w:lvl w:ilvl="1" w:tplc="08090003">
      <w:start w:val="1"/>
      <w:numFmt w:val="bullet"/>
      <w:lvlText w:val="o"/>
      <w:lvlJc w:val="left"/>
      <w:pPr>
        <w:tabs>
          <w:tab w:val="num" w:pos="2370"/>
        </w:tabs>
        <w:ind w:left="2370" w:hanging="360"/>
      </w:pPr>
      <w:rPr>
        <w:rFonts w:ascii="Courier New" w:hAnsi="Courier New" w:cs="Courier New" w:hint="default"/>
      </w:rPr>
    </w:lvl>
    <w:lvl w:ilvl="2" w:tplc="08090005">
      <w:start w:val="1"/>
      <w:numFmt w:val="bullet"/>
      <w:lvlText w:val=""/>
      <w:lvlJc w:val="left"/>
      <w:pPr>
        <w:tabs>
          <w:tab w:val="num" w:pos="3090"/>
        </w:tabs>
        <w:ind w:left="3090" w:hanging="360"/>
      </w:pPr>
      <w:rPr>
        <w:rFonts w:ascii="Wingdings" w:hAnsi="Wingdings" w:cs="Wingdings" w:hint="default"/>
      </w:rPr>
    </w:lvl>
    <w:lvl w:ilvl="3" w:tplc="08090001">
      <w:start w:val="1"/>
      <w:numFmt w:val="bullet"/>
      <w:lvlText w:val=""/>
      <w:lvlJc w:val="left"/>
      <w:pPr>
        <w:tabs>
          <w:tab w:val="num" w:pos="3810"/>
        </w:tabs>
        <w:ind w:left="3810" w:hanging="360"/>
      </w:pPr>
      <w:rPr>
        <w:rFonts w:ascii="Symbol" w:hAnsi="Symbol" w:cs="Symbol" w:hint="default"/>
      </w:rPr>
    </w:lvl>
    <w:lvl w:ilvl="4" w:tplc="08090003">
      <w:start w:val="1"/>
      <w:numFmt w:val="bullet"/>
      <w:lvlText w:val="o"/>
      <w:lvlJc w:val="left"/>
      <w:pPr>
        <w:tabs>
          <w:tab w:val="num" w:pos="4530"/>
        </w:tabs>
        <w:ind w:left="4530" w:hanging="360"/>
      </w:pPr>
      <w:rPr>
        <w:rFonts w:ascii="Courier New" w:hAnsi="Courier New" w:cs="Courier New" w:hint="default"/>
      </w:rPr>
    </w:lvl>
    <w:lvl w:ilvl="5" w:tplc="08090005">
      <w:start w:val="1"/>
      <w:numFmt w:val="bullet"/>
      <w:lvlText w:val=""/>
      <w:lvlJc w:val="left"/>
      <w:pPr>
        <w:tabs>
          <w:tab w:val="num" w:pos="5250"/>
        </w:tabs>
        <w:ind w:left="5250" w:hanging="360"/>
      </w:pPr>
      <w:rPr>
        <w:rFonts w:ascii="Wingdings" w:hAnsi="Wingdings" w:cs="Wingdings" w:hint="default"/>
      </w:rPr>
    </w:lvl>
    <w:lvl w:ilvl="6" w:tplc="08090001">
      <w:start w:val="1"/>
      <w:numFmt w:val="bullet"/>
      <w:lvlText w:val=""/>
      <w:lvlJc w:val="left"/>
      <w:pPr>
        <w:tabs>
          <w:tab w:val="num" w:pos="5970"/>
        </w:tabs>
        <w:ind w:left="5970" w:hanging="360"/>
      </w:pPr>
      <w:rPr>
        <w:rFonts w:ascii="Symbol" w:hAnsi="Symbol" w:cs="Symbol" w:hint="default"/>
      </w:rPr>
    </w:lvl>
    <w:lvl w:ilvl="7" w:tplc="08090003">
      <w:start w:val="1"/>
      <w:numFmt w:val="bullet"/>
      <w:lvlText w:val="o"/>
      <w:lvlJc w:val="left"/>
      <w:pPr>
        <w:tabs>
          <w:tab w:val="num" w:pos="6690"/>
        </w:tabs>
        <w:ind w:left="6690" w:hanging="360"/>
      </w:pPr>
      <w:rPr>
        <w:rFonts w:ascii="Courier New" w:hAnsi="Courier New" w:cs="Courier New" w:hint="default"/>
      </w:rPr>
    </w:lvl>
    <w:lvl w:ilvl="8" w:tplc="08090005">
      <w:start w:val="1"/>
      <w:numFmt w:val="bullet"/>
      <w:lvlText w:val=""/>
      <w:lvlJc w:val="left"/>
      <w:pPr>
        <w:tabs>
          <w:tab w:val="num" w:pos="7410"/>
        </w:tabs>
        <w:ind w:left="7410" w:hanging="360"/>
      </w:pPr>
      <w:rPr>
        <w:rFonts w:ascii="Wingdings" w:hAnsi="Wingdings" w:cs="Wingdings" w:hint="default"/>
      </w:rPr>
    </w:lvl>
  </w:abstractNum>
  <w:abstractNum w:abstractNumId="3" w15:restartNumberingAfterBreak="0">
    <w:nsid w:val="102341C6"/>
    <w:multiLevelType w:val="hybridMultilevel"/>
    <w:tmpl w:val="334C6262"/>
    <w:lvl w:ilvl="0" w:tplc="08090001">
      <w:start w:val="1"/>
      <w:numFmt w:val="bullet"/>
      <w:lvlText w:val=""/>
      <w:lvlJc w:val="left"/>
      <w:pPr>
        <w:tabs>
          <w:tab w:val="num" w:pos="795"/>
        </w:tabs>
        <w:ind w:left="795" w:hanging="360"/>
      </w:pPr>
      <w:rPr>
        <w:rFonts w:ascii="Symbol" w:hAnsi="Symbol" w:cs="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start w:val="1"/>
      <w:numFmt w:val="bullet"/>
      <w:lvlText w:val=""/>
      <w:lvlJc w:val="left"/>
      <w:pPr>
        <w:tabs>
          <w:tab w:val="num" w:pos="2235"/>
        </w:tabs>
        <w:ind w:left="2235" w:hanging="360"/>
      </w:pPr>
      <w:rPr>
        <w:rFonts w:ascii="Wingdings" w:hAnsi="Wingdings" w:cs="Wingdings" w:hint="default"/>
      </w:rPr>
    </w:lvl>
    <w:lvl w:ilvl="3" w:tplc="08090001">
      <w:start w:val="1"/>
      <w:numFmt w:val="bullet"/>
      <w:lvlText w:val=""/>
      <w:lvlJc w:val="left"/>
      <w:pPr>
        <w:tabs>
          <w:tab w:val="num" w:pos="2955"/>
        </w:tabs>
        <w:ind w:left="2955" w:hanging="360"/>
      </w:pPr>
      <w:rPr>
        <w:rFonts w:ascii="Symbol" w:hAnsi="Symbol" w:cs="Symbol" w:hint="default"/>
      </w:rPr>
    </w:lvl>
    <w:lvl w:ilvl="4" w:tplc="08090003">
      <w:start w:val="1"/>
      <w:numFmt w:val="bullet"/>
      <w:lvlText w:val="o"/>
      <w:lvlJc w:val="left"/>
      <w:pPr>
        <w:tabs>
          <w:tab w:val="num" w:pos="3675"/>
        </w:tabs>
        <w:ind w:left="3675" w:hanging="360"/>
      </w:pPr>
      <w:rPr>
        <w:rFonts w:ascii="Courier New" w:hAnsi="Courier New" w:cs="Courier New" w:hint="default"/>
      </w:rPr>
    </w:lvl>
    <w:lvl w:ilvl="5" w:tplc="08090005">
      <w:start w:val="1"/>
      <w:numFmt w:val="bullet"/>
      <w:lvlText w:val=""/>
      <w:lvlJc w:val="left"/>
      <w:pPr>
        <w:tabs>
          <w:tab w:val="num" w:pos="4395"/>
        </w:tabs>
        <w:ind w:left="4395" w:hanging="360"/>
      </w:pPr>
      <w:rPr>
        <w:rFonts w:ascii="Wingdings" w:hAnsi="Wingdings" w:cs="Wingdings" w:hint="default"/>
      </w:rPr>
    </w:lvl>
    <w:lvl w:ilvl="6" w:tplc="08090001">
      <w:start w:val="1"/>
      <w:numFmt w:val="bullet"/>
      <w:lvlText w:val=""/>
      <w:lvlJc w:val="left"/>
      <w:pPr>
        <w:tabs>
          <w:tab w:val="num" w:pos="5115"/>
        </w:tabs>
        <w:ind w:left="5115" w:hanging="360"/>
      </w:pPr>
      <w:rPr>
        <w:rFonts w:ascii="Symbol" w:hAnsi="Symbol" w:cs="Symbol" w:hint="default"/>
      </w:rPr>
    </w:lvl>
    <w:lvl w:ilvl="7" w:tplc="08090003">
      <w:start w:val="1"/>
      <w:numFmt w:val="bullet"/>
      <w:lvlText w:val="o"/>
      <w:lvlJc w:val="left"/>
      <w:pPr>
        <w:tabs>
          <w:tab w:val="num" w:pos="5835"/>
        </w:tabs>
        <w:ind w:left="5835" w:hanging="360"/>
      </w:pPr>
      <w:rPr>
        <w:rFonts w:ascii="Courier New" w:hAnsi="Courier New" w:cs="Courier New" w:hint="default"/>
      </w:rPr>
    </w:lvl>
    <w:lvl w:ilvl="8" w:tplc="08090005">
      <w:start w:val="1"/>
      <w:numFmt w:val="bullet"/>
      <w:lvlText w:val=""/>
      <w:lvlJc w:val="left"/>
      <w:pPr>
        <w:tabs>
          <w:tab w:val="num" w:pos="6555"/>
        </w:tabs>
        <w:ind w:left="6555" w:hanging="360"/>
      </w:pPr>
      <w:rPr>
        <w:rFonts w:ascii="Wingdings" w:hAnsi="Wingdings" w:cs="Wingdings" w:hint="default"/>
      </w:rPr>
    </w:lvl>
  </w:abstractNum>
  <w:abstractNum w:abstractNumId="4" w15:restartNumberingAfterBreak="0">
    <w:nsid w:val="133930B0"/>
    <w:multiLevelType w:val="hybridMultilevel"/>
    <w:tmpl w:val="0714EAD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6916FA8"/>
    <w:multiLevelType w:val="singleLevel"/>
    <w:tmpl w:val="72AA7AA6"/>
    <w:lvl w:ilvl="0">
      <w:start w:val="1"/>
      <w:numFmt w:val="decimal"/>
      <w:lvlText w:val="%1)"/>
      <w:lvlJc w:val="left"/>
      <w:pPr>
        <w:tabs>
          <w:tab w:val="num" w:pos="720"/>
        </w:tabs>
        <w:ind w:left="720" w:hanging="720"/>
      </w:pPr>
    </w:lvl>
  </w:abstractNum>
  <w:abstractNum w:abstractNumId="6" w15:restartNumberingAfterBreak="0">
    <w:nsid w:val="1B845448"/>
    <w:multiLevelType w:val="hybridMultilevel"/>
    <w:tmpl w:val="4A1ED53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DC6B2C"/>
    <w:multiLevelType w:val="hybridMultilevel"/>
    <w:tmpl w:val="A9FCBE7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11969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2C6565"/>
    <w:multiLevelType w:val="hybridMultilevel"/>
    <w:tmpl w:val="5A56F13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7094B1F"/>
    <w:multiLevelType w:val="hybridMultilevel"/>
    <w:tmpl w:val="54722D3E"/>
    <w:lvl w:ilvl="0" w:tplc="08090001">
      <w:start w:val="1"/>
      <w:numFmt w:val="bullet"/>
      <w:lvlText w:val=""/>
      <w:lvlJc w:val="left"/>
      <w:pPr>
        <w:tabs>
          <w:tab w:val="num" w:pos="1425"/>
        </w:tabs>
        <w:ind w:left="1425" w:hanging="360"/>
      </w:pPr>
      <w:rPr>
        <w:rFonts w:ascii="Symbol" w:hAnsi="Symbol" w:cs="Symbol" w:hint="default"/>
      </w:rPr>
    </w:lvl>
    <w:lvl w:ilvl="1" w:tplc="08090003">
      <w:start w:val="1"/>
      <w:numFmt w:val="bullet"/>
      <w:lvlText w:val="o"/>
      <w:lvlJc w:val="left"/>
      <w:pPr>
        <w:tabs>
          <w:tab w:val="num" w:pos="2145"/>
        </w:tabs>
        <w:ind w:left="2145" w:hanging="360"/>
      </w:pPr>
      <w:rPr>
        <w:rFonts w:ascii="Courier New" w:hAnsi="Courier New" w:cs="Courier New" w:hint="default"/>
      </w:rPr>
    </w:lvl>
    <w:lvl w:ilvl="2" w:tplc="08090005">
      <w:start w:val="1"/>
      <w:numFmt w:val="bullet"/>
      <w:lvlText w:val=""/>
      <w:lvlJc w:val="left"/>
      <w:pPr>
        <w:tabs>
          <w:tab w:val="num" w:pos="2865"/>
        </w:tabs>
        <w:ind w:left="2865" w:hanging="360"/>
      </w:pPr>
      <w:rPr>
        <w:rFonts w:ascii="Wingdings" w:hAnsi="Wingdings" w:cs="Wingdings" w:hint="default"/>
      </w:rPr>
    </w:lvl>
    <w:lvl w:ilvl="3" w:tplc="08090001">
      <w:start w:val="1"/>
      <w:numFmt w:val="bullet"/>
      <w:lvlText w:val=""/>
      <w:lvlJc w:val="left"/>
      <w:pPr>
        <w:tabs>
          <w:tab w:val="num" w:pos="3585"/>
        </w:tabs>
        <w:ind w:left="3585" w:hanging="360"/>
      </w:pPr>
      <w:rPr>
        <w:rFonts w:ascii="Symbol" w:hAnsi="Symbol" w:cs="Symbol" w:hint="default"/>
      </w:rPr>
    </w:lvl>
    <w:lvl w:ilvl="4" w:tplc="08090003">
      <w:start w:val="1"/>
      <w:numFmt w:val="bullet"/>
      <w:lvlText w:val="o"/>
      <w:lvlJc w:val="left"/>
      <w:pPr>
        <w:tabs>
          <w:tab w:val="num" w:pos="4305"/>
        </w:tabs>
        <w:ind w:left="4305" w:hanging="360"/>
      </w:pPr>
      <w:rPr>
        <w:rFonts w:ascii="Courier New" w:hAnsi="Courier New" w:cs="Courier New" w:hint="default"/>
      </w:rPr>
    </w:lvl>
    <w:lvl w:ilvl="5" w:tplc="08090005">
      <w:start w:val="1"/>
      <w:numFmt w:val="bullet"/>
      <w:lvlText w:val=""/>
      <w:lvlJc w:val="left"/>
      <w:pPr>
        <w:tabs>
          <w:tab w:val="num" w:pos="5025"/>
        </w:tabs>
        <w:ind w:left="5025" w:hanging="360"/>
      </w:pPr>
      <w:rPr>
        <w:rFonts w:ascii="Wingdings" w:hAnsi="Wingdings" w:cs="Wingdings" w:hint="default"/>
      </w:rPr>
    </w:lvl>
    <w:lvl w:ilvl="6" w:tplc="08090001">
      <w:start w:val="1"/>
      <w:numFmt w:val="bullet"/>
      <w:lvlText w:val=""/>
      <w:lvlJc w:val="left"/>
      <w:pPr>
        <w:tabs>
          <w:tab w:val="num" w:pos="5745"/>
        </w:tabs>
        <w:ind w:left="5745" w:hanging="360"/>
      </w:pPr>
      <w:rPr>
        <w:rFonts w:ascii="Symbol" w:hAnsi="Symbol" w:cs="Symbol" w:hint="default"/>
      </w:rPr>
    </w:lvl>
    <w:lvl w:ilvl="7" w:tplc="08090003">
      <w:start w:val="1"/>
      <w:numFmt w:val="bullet"/>
      <w:lvlText w:val="o"/>
      <w:lvlJc w:val="left"/>
      <w:pPr>
        <w:tabs>
          <w:tab w:val="num" w:pos="6465"/>
        </w:tabs>
        <w:ind w:left="6465" w:hanging="360"/>
      </w:pPr>
      <w:rPr>
        <w:rFonts w:ascii="Courier New" w:hAnsi="Courier New" w:cs="Courier New" w:hint="default"/>
      </w:rPr>
    </w:lvl>
    <w:lvl w:ilvl="8" w:tplc="08090005">
      <w:start w:val="1"/>
      <w:numFmt w:val="bullet"/>
      <w:lvlText w:val=""/>
      <w:lvlJc w:val="left"/>
      <w:pPr>
        <w:tabs>
          <w:tab w:val="num" w:pos="7185"/>
        </w:tabs>
        <w:ind w:left="7185" w:hanging="360"/>
      </w:pPr>
      <w:rPr>
        <w:rFonts w:ascii="Wingdings" w:hAnsi="Wingdings" w:cs="Wingdings" w:hint="default"/>
      </w:rPr>
    </w:lvl>
  </w:abstractNum>
  <w:abstractNum w:abstractNumId="11" w15:restartNumberingAfterBreak="0">
    <w:nsid w:val="27BE606D"/>
    <w:multiLevelType w:val="hybridMultilevel"/>
    <w:tmpl w:val="EAE6122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60E76FC"/>
    <w:multiLevelType w:val="hybridMultilevel"/>
    <w:tmpl w:val="DD64D9F8"/>
    <w:lvl w:ilvl="0" w:tplc="08090001">
      <w:start w:val="1"/>
      <w:numFmt w:val="bullet"/>
      <w:lvlText w:val=""/>
      <w:lvlJc w:val="left"/>
      <w:pPr>
        <w:tabs>
          <w:tab w:val="num" w:pos="1830"/>
        </w:tabs>
        <w:ind w:left="1830" w:hanging="360"/>
      </w:pPr>
      <w:rPr>
        <w:rFonts w:ascii="Symbol" w:hAnsi="Symbol" w:cs="Symbol" w:hint="default"/>
      </w:rPr>
    </w:lvl>
    <w:lvl w:ilvl="1" w:tplc="08090003">
      <w:start w:val="1"/>
      <w:numFmt w:val="bullet"/>
      <w:lvlText w:val="o"/>
      <w:lvlJc w:val="left"/>
      <w:pPr>
        <w:tabs>
          <w:tab w:val="num" w:pos="2550"/>
        </w:tabs>
        <w:ind w:left="2550" w:hanging="360"/>
      </w:pPr>
      <w:rPr>
        <w:rFonts w:ascii="Courier New" w:hAnsi="Courier New" w:cs="Courier New" w:hint="default"/>
      </w:rPr>
    </w:lvl>
    <w:lvl w:ilvl="2" w:tplc="08090005">
      <w:start w:val="1"/>
      <w:numFmt w:val="bullet"/>
      <w:lvlText w:val=""/>
      <w:lvlJc w:val="left"/>
      <w:pPr>
        <w:tabs>
          <w:tab w:val="num" w:pos="3270"/>
        </w:tabs>
        <w:ind w:left="3270" w:hanging="360"/>
      </w:pPr>
      <w:rPr>
        <w:rFonts w:ascii="Wingdings" w:hAnsi="Wingdings" w:cs="Wingdings" w:hint="default"/>
      </w:rPr>
    </w:lvl>
    <w:lvl w:ilvl="3" w:tplc="08090001">
      <w:start w:val="1"/>
      <w:numFmt w:val="bullet"/>
      <w:lvlText w:val=""/>
      <w:lvlJc w:val="left"/>
      <w:pPr>
        <w:tabs>
          <w:tab w:val="num" w:pos="3990"/>
        </w:tabs>
        <w:ind w:left="3990" w:hanging="360"/>
      </w:pPr>
      <w:rPr>
        <w:rFonts w:ascii="Symbol" w:hAnsi="Symbol" w:cs="Symbol" w:hint="default"/>
      </w:rPr>
    </w:lvl>
    <w:lvl w:ilvl="4" w:tplc="08090003">
      <w:start w:val="1"/>
      <w:numFmt w:val="bullet"/>
      <w:lvlText w:val="o"/>
      <w:lvlJc w:val="left"/>
      <w:pPr>
        <w:tabs>
          <w:tab w:val="num" w:pos="4710"/>
        </w:tabs>
        <w:ind w:left="4710" w:hanging="360"/>
      </w:pPr>
      <w:rPr>
        <w:rFonts w:ascii="Courier New" w:hAnsi="Courier New" w:cs="Courier New" w:hint="default"/>
      </w:rPr>
    </w:lvl>
    <w:lvl w:ilvl="5" w:tplc="08090005">
      <w:start w:val="1"/>
      <w:numFmt w:val="bullet"/>
      <w:lvlText w:val=""/>
      <w:lvlJc w:val="left"/>
      <w:pPr>
        <w:tabs>
          <w:tab w:val="num" w:pos="5430"/>
        </w:tabs>
        <w:ind w:left="5430" w:hanging="360"/>
      </w:pPr>
      <w:rPr>
        <w:rFonts w:ascii="Wingdings" w:hAnsi="Wingdings" w:cs="Wingdings" w:hint="default"/>
      </w:rPr>
    </w:lvl>
    <w:lvl w:ilvl="6" w:tplc="08090001">
      <w:start w:val="1"/>
      <w:numFmt w:val="bullet"/>
      <w:lvlText w:val=""/>
      <w:lvlJc w:val="left"/>
      <w:pPr>
        <w:tabs>
          <w:tab w:val="num" w:pos="6150"/>
        </w:tabs>
        <w:ind w:left="6150" w:hanging="360"/>
      </w:pPr>
      <w:rPr>
        <w:rFonts w:ascii="Symbol" w:hAnsi="Symbol" w:cs="Symbol" w:hint="default"/>
      </w:rPr>
    </w:lvl>
    <w:lvl w:ilvl="7" w:tplc="08090003">
      <w:start w:val="1"/>
      <w:numFmt w:val="bullet"/>
      <w:lvlText w:val="o"/>
      <w:lvlJc w:val="left"/>
      <w:pPr>
        <w:tabs>
          <w:tab w:val="num" w:pos="6870"/>
        </w:tabs>
        <w:ind w:left="6870" w:hanging="360"/>
      </w:pPr>
      <w:rPr>
        <w:rFonts w:ascii="Courier New" w:hAnsi="Courier New" w:cs="Courier New" w:hint="default"/>
      </w:rPr>
    </w:lvl>
    <w:lvl w:ilvl="8" w:tplc="08090005">
      <w:start w:val="1"/>
      <w:numFmt w:val="bullet"/>
      <w:lvlText w:val=""/>
      <w:lvlJc w:val="left"/>
      <w:pPr>
        <w:tabs>
          <w:tab w:val="num" w:pos="7590"/>
        </w:tabs>
        <w:ind w:left="7590" w:hanging="360"/>
      </w:pPr>
      <w:rPr>
        <w:rFonts w:ascii="Wingdings" w:hAnsi="Wingdings" w:cs="Wingdings" w:hint="default"/>
      </w:rPr>
    </w:lvl>
  </w:abstractNum>
  <w:abstractNum w:abstractNumId="13" w15:restartNumberingAfterBreak="0">
    <w:nsid w:val="3B7D621C"/>
    <w:multiLevelType w:val="hybridMultilevel"/>
    <w:tmpl w:val="2AE4C61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12D1EDC"/>
    <w:multiLevelType w:val="hybridMultilevel"/>
    <w:tmpl w:val="3F60C992"/>
    <w:lvl w:ilvl="0" w:tplc="256C17F6">
      <w:start w:val="1"/>
      <w:numFmt w:val="bullet"/>
      <w:pStyle w:val="Sub-information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F083A"/>
    <w:multiLevelType w:val="hybridMultilevel"/>
    <w:tmpl w:val="7464A50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9766B1F"/>
    <w:multiLevelType w:val="hybridMultilevel"/>
    <w:tmpl w:val="87E4DD9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9F05384"/>
    <w:multiLevelType w:val="hybridMultilevel"/>
    <w:tmpl w:val="47ACE3B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0911FFF"/>
    <w:multiLevelType w:val="hybridMultilevel"/>
    <w:tmpl w:val="72CEEB64"/>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553F2656"/>
    <w:multiLevelType w:val="hybridMultilevel"/>
    <w:tmpl w:val="C4B6F1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5753BA3"/>
    <w:multiLevelType w:val="hybridMultilevel"/>
    <w:tmpl w:val="5706DDCE"/>
    <w:lvl w:ilvl="0" w:tplc="08090001">
      <w:start w:val="1"/>
      <w:numFmt w:val="bullet"/>
      <w:lvlText w:val=""/>
      <w:lvlJc w:val="left"/>
      <w:pPr>
        <w:tabs>
          <w:tab w:val="num" w:pos="1560"/>
        </w:tabs>
        <w:ind w:left="1560" w:hanging="360"/>
      </w:pPr>
      <w:rPr>
        <w:rFonts w:ascii="Symbol" w:hAnsi="Symbol" w:cs="Symbol" w:hint="default"/>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start w:val="1"/>
      <w:numFmt w:val="bullet"/>
      <w:lvlText w:val=""/>
      <w:lvlJc w:val="left"/>
      <w:pPr>
        <w:tabs>
          <w:tab w:val="num" w:pos="3000"/>
        </w:tabs>
        <w:ind w:left="3000" w:hanging="360"/>
      </w:pPr>
      <w:rPr>
        <w:rFonts w:ascii="Wingdings" w:hAnsi="Wingdings" w:cs="Wingdings" w:hint="default"/>
      </w:rPr>
    </w:lvl>
    <w:lvl w:ilvl="3" w:tplc="08090001">
      <w:start w:val="1"/>
      <w:numFmt w:val="bullet"/>
      <w:lvlText w:val=""/>
      <w:lvlJc w:val="left"/>
      <w:pPr>
        <w:tabs>
          <w:tab w:val="num" w:pos="3720"/>
        </w:tabs>
        <w:ind w:left="3720" w:hanging="360"/>
      </w:pPr>
      <w:rPr>
        <w:rFonts w:ascii="Symbol" w:hAnsi="Symbol" w:cs="Symbol" w:hint="default"/>
      </w:rPr>
    </w:lvl>
    <w:lvl w:ilvl="4" w:tplc="08090003">
      <w:start w:val="1"/>
      <w:numFmt w:val="bullet"/>
      <w:lvlText w:val="o"/>
      <w:lvlJc w:val="left"/>
      <w:pPr>
        <w:tabs>
          <w:tab w:val="num" w:pos="4440"/>
        </w:tabs>
        <w:ind w:left="4440" w:hanging="360"/>
      </w:pPr>
      <w:rPr>
        <w:rFonts w:ascii="Courier New" w:hAnsi="Courier New" w:cs="Courier New" w:hint="default"/>
      </w:rPr>
    </w:lvl>
    <w:lvl w:ilvl="5" w:tplc="08090005">
      <w:start w:val="1"/>
      <w:numFmt w:val="bullet"/>
      <w:lvlText w:val=""/>
      <w:lvlJc w:val="left"/>
      <w:pPr>
        <w:tabs>
          <w:tab w:val="num" w:pos="5160"/>
        </w:tabs>
        <w:ind w:left="5160" w:hanging="360"/>
      </w:pPr>
      <w:rPr>
        <w:rFonts w:ascii="Wingdings" w:hAnsi="Wingdings" w:cs="Wingdings" w:hint="default"/>
      </w:rPr>
    </w:lvl>
    <w:lvl w:ilvl="6" w:tplc="08090001">
      <w:start w:val="1"/>
      <w:numFmt w:val="bullet"/>
      <w:lvlText w:val=""/>
      <w:lvlJc w:val="left"/>
      <w:pPr>
        <w:tabs>
          <w:tab w:val="num" w:pos="5880"/>
        </w:tabs>
        <w:ind w:left="5880" w:hanging="360"/>
      </w:pPr>
      <w:rPr>
        <w:rFonts w:ascii="Symbol" w:hAnsi="Symbol" w:cs="Symbol" w:hint="default"/>
      </w:rPr>
    </w:lvl>
    <w:lvl w:ilvl="7" w:tplc="08090003">
      <w:start w:val="1"/>
      <w:numFmt w:val="bullet"/>
      <w:lvlText w:val="o"/>
      <w:lvlJc w:val="left"/>
      <w:pPr>
        <w:tabs>
          <w:tab w:val="num" w:pos="6600"/>
        </w:tabs>
        <w:ind w:left="6600" w:hanging="360"/>
      </w:pPr>
      <w:rPr>
        <w:rFonts w:ascii="Courier New" w:hAnsi="Courier New" w:cs="Courier New" w:hint="default"/>
      </w:rPr>
    </w:lvl>
    <w:lvl w:ilvl="8" w:tplc="08090005">
      <w:start w:val="1"/>
      <w:numFmt w:val="bullet"/>
      <w:lvlText w:val=""/>
      <w:lvlJc w:val="left"/>
      <w:pPr>
        <w:tabs>
          <w:tab w:val="num" w:pos="7320"/>
        </w:tabs>
        <w:ind w:left="7320" w:hanging="360"/>
      </w:pPr>
      <w:rPr>
        <w:rFonts w:ascii="Wingdings" w:hAnsi="Wingdings" w:cs="Wingdings" w:hint="default"/>
      </w:rPr>
    </w:lvl>
  </w:abstractNum>
  <w:abstractNum w:abstractNumId="21" w15:restartNumberingAfterBreak="0">
    <w:nsid w:val="580C0653"/>
    <w:multiLevelType w:val="hybridMultilevel"/>
    <w:tmpl w:val="BB6EE2A2"/>
    <w:lvl w:ilvl="0" w:tplc="1780E428">
      <w:start w:val="1"/>
      <w:numFmt w:val="bullet"/>
      <w:lvlText w:val=""/>
      <w:lvlJc w:val="left"/>
      <w:pPr>
        <w:tabs>
          <w:tab w:val="num" w:pos="709"/>
        </w:tabs>
        <w:ind w:left="709" w:hanging="709"/>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7D5F21"/>
    <w:multiLevelType w:val="hybridMultilevel"/>
    <w:tmpl w:val="FDA2D462"/>
    <w:lvl w:ilvl="0" w:tplc="3B36F338">
      <w:start w:val="1"/>
      <w:numFmt w:val="bullet"/>
      <w:pStyle w:val="Informationbullet"/>
      <w:lvlText w:val=""/>
      <w:lvlJc w:val="left"/>
      <w:pPr>
        <w:tabs>
          <w:tab w:val="num" w:pos="65"/>
        </w:tabs>
        <w:ind w:left="65" w:hanging="360"/>
      </w:pPr>
      <w:rPr>
        <w:rFonts w:ascii="Symbol" w:hAnsi="Symbol" w:hint="default"/>
        <w:color w:val="auto"/>
      </w:rPr>
    </w:lvl>
    <w:lvl w:ilvl="1" w:tplc="CB1C7A5E">
      <w:start w:val="1"/>
      <w:numFmt w:val="bullet"/>
      <w:pStyle w:val="Informationbullet2"/>
      <w:lvlText w:val="o"/>
      <w:lvlJc w:val="left"/>
      <w:pPr>
        <w:tabs>
          <w:tab w:val="num" w:pos="861"/>
        </w:tabs>
        <w:ind w:left="861" w:hanging="360"/>
      </w:pPr>
      <w:rPr>
        <w:rFonts w:ascii="Courier New" w:hAnsi="Courier New" w:cs="Courier New" w:hint="default"/>
      </w:rPr>
    </w:lvl>
    <w:lvl w:ilvl="2" w:tplc="04090005">
      <w:start w:val="1"/>
      <w:numFmt w:val="bullet"/>
      <w:lvlText w:val=""/>
      <w:lvlJc w:val="left"/>
      <w:pPr>
        <w:tabs>
          <w:tab w:val="num" w:pos="1581"/>
        </w:tabs>
        <w:ind w:left="1581" w:hanging="360"/>
      </w:pPr>
      <w:rPr>
        <w:rFonts w:ascii="Wingdings" w:hAnsi="Wingdings" w:hint="default"/>
      </w:rPr>
    </w:lvl>
    <w:lvl w:ilvl="3" w:tplc="04090001">
      <w:start w:val="1"/>
      <w:numFmt w:val="bullet"/>
      <w:lvlText w:val=""/>
      <w:lvlJc w:val="left"/>
      <w:pPr>
        <w:tabs>
          <w:tab w:val="num" w:pos="2301"/>
        </w:tabs>
        <w:ind w:left="2301" w:hanging="360"/>
      </w:pPr>
      <w:rPr>
        <w:rFonts w:ascii="Symbol" w:hAnsi="Symbol" w:hint="default"/>
      </w:rPr>
    </w:lvl>
    <w:lvl w:ilvl="4" w:tplc="04090003">
      <w:start w:val="1"/>
      <w:numFmt w:val="bullet"/>
      <w:lvlText w:val="o"/>
      <w:lvlJc w:val="left"/>
      <w:pPr>
        <w:tabs>
          <w:tab w:val="num" w:pos="3021"/>
        </w:tabs>
        <w:ind w:left="3021" w:hanging="360"/>
      </w:pPr>
      <w:rPr>
        <w:rFonts w:ascii="Courier New" w:hAnsi="Courier New" w:cs="Courier New" w:hint="default"/>
      </w:rPr>
    </w:lvl>
    <w:lvl w:ilvl="5" w:tplc="04090005">
      <w:start w:val="1"/>
      <w:numFmt w:val="bullet"/>
      <w:lvlText w:val=""/>
      <w:lvlJc w:val="left"/>
      <w:pPr>
        <w:tabs>
          <w:tab w:val="num" w:pos="3741"/>
        </w:tabs>
        <w:ind w:left="3741" w:hanging="360"/>
      </w:pPr>
      <w:rPr>
        <w:rFonts w:ascii="Wingdings" w:hAnsi="Wingdings" w:hint="default"/>
      </w:rPr>
    </w:lvl>
    <w:lvl w:ilvl="6" w:tplc="04090001" w:tentative="1">
      <w:start w:val="1"/>
      <w:numFmt w:val="bullet"/>
      <w:lvlText w:val=""/>
      <w:lvlJc w:val="left"/>
      <w:pPr>
        <w:tabs>
          <w:tab w:val="num" w:pos="4461"/>
        </w:tabs>
        <w:ind w:left="4461" w:hanging="360"/>
      </w:pPr>
      <w:rPr>
        <w:rFonts w:ascii="Symbol" w:hAnsi="Symbol" w:hint="default"/>
      </w:rPr>
    </w:lvl>
    <w:lvl w:ilvl="7" w:tplc="04090003" w:tentative="1">
      <w:start w:val="1"/>
      <w:numFmt w:val="bullet"/>
      <w:lvlText w:val="o"/>
      <w:lvlJc w:val="left"/>
      <w:pPr>
        <w:tabs>
          <w:tab w:val="num" w:pos="5181"/>
        </w:tabs>
        <w:ind w:left="5181" w:hanging="360"/>
      </w:pPr>
      <w:rPr>
        <w:rFonts w:ascii="Courier New" w:hAnsi="Courier New" w:cs="Courier New" w:hint="default"/>
      </w:rPr>
    </w:lvl>
    <w:lvl w:ilvl="8" w:tplc="04090005" w:tentative="1">
      <w:start w:val="1"/>
      <w:numFmt w:val="bullet"/>
      <w:lvlText w:val=""/>
      <w:lvlJc w:val="left"/>
      <w:pPr>
        <w:tabs>
          <w:tab w:val="num" w:pos="5901"/>
        </w:tabs>
        <w:ind w:left="5901" w:hanging="360"/>
      </w:pPr>
      <w:rPr>
        <w:rFonts w:ascii="Wingdings" w:hAnsi="Wingdings" w:hint="default"/>
      </w:rPr>
    </w:lvl>
  </w:abstractNum>
  <w:abstractNum w:abstractNumId="23" w15:restartNumberingAfterBreak="0">
    <w:nsid w:val="5E0938AE"/>
    <w:multiLevelType w:val="hybridMultilevel"/>
    <w:tmpl w:val="59F8D690"/>
    <w:lvl w:ilvl="0" w:tplc="08090001">
      <w:start w:val="1"/>
      <w:numFmt w:val="bullet"/>
      <w:lvlText w:val=""/>
      <w:lvlJc w:val="left"/>
      <w:pPr>
        <w:tabs>
          <w:tab w:val="num" w:pos="1290"/>
        </w:tabs>
        <w:ind w:left="1290" w:hanging="360"/>
      </w:pPr>
      <w:rPr>
        <w:rFonts w:ascii="Symbol" w:hAnsi="Symbol" w:cs="Symbol" w:hint="default"/>
      </w:rPr>
    </w:lvl>
    <w:lvl w:ilvl="1" w:tplc="08090003">
      <w:start w:val="1"/>
      <w:numFmt w:val="bullet"/>
      <w:lvlText w:val="o"/>
      <w:lvlJc w:val="left"/>
      <w:pPr>
        <w:tabs>
          <w:tab w:val="num" w:pos="2010"/>
        </w:tabs>
        <w:ind w:left="2010" w:hanging="360"/>
      </w:pPr>
      <w:rPr>
        <w:rFonts w:ascii="Courier New" w:hAnsi="Courier New" w:cs="Courier New" w:hint="default"/>
      </w:rPr>
    </w:lvl>
    <w:lvl w:ilvl="2" w:tplc="08090005">
      <w:start w:val="1"/>
      <w:numFmt w:val="bullet"/>
      <w:lvlText w:val=""/>
      <w:lvlJc w:val="left"/>
      <w:pPr>
        <w:tabs>
          <w:tab w:val="num" w:pos="2730"/>
        </w:tabs>
        <w:ind w:left="2730" w:hanging="360"/>
      </w:pPr>
      <w:rPr>
        <w:rFonts w:ascii="Wingdings" w:hAnsi="Wingdings" w:cs="Wingdings" w:hint="default"/>
      </w:rPr>
    </w:lvl>
    <w:lvl w:ilvl="3" w:tplc="08090001">
      <w:start w:val="1"/>
      <w:numFmt w:val="bullet"/>
      <w:lvlText w:val=""/>
      <w:lvlJc w:val="left"/>
      <w:pPr>
        <w:tabs>
          <w:tab w:val="num" w:pos="3450"/>
        </w:tabs>
        <w:ind w:left="3450" w:hanging="360"/>
      </w:pPr>
      <w:rPr>
        <w:rFonts w:ascii="Symbol" w:hAnsi="Symbol" w:cs="Symbol" w:hint="default"/>
      </w:rPr>
    </w:lvl>
    <w:lvl w:ilvl="4" w:tplc="08090003">
      <w:start w:val="1"/>
      <w:numFmt w:val="bullet"/>
      <w:lvlText w:val="o"/>
      <w:lvlJc w:val="left"/>
      <w:pPr>
        <w:tabs>
          <w:tab w:val="num" w:pos="4170"/>
        </w:tabs>
        <w:ind w:left="4170" w:hanging="360"/>
      </w:pPr>
      <w:rPr>
        <w:rFonts w:ascii="Courier New" w:hAnsi="Courier New" w:cs="Courier New" w:hint="default"/>
      </w:rPr>
    </w:lvl>
    <w:lvl w:ilvl="5" w:tplc="08090005">
      <w:start w:val="1"/>
      <w:numFmt w:val="bullet"/>
      <w:lvlText w:val=""/>
      <w:lvlJc w:val="left"/>
      <w:pPr>
        <w:tabs>
          <w:tab w:val="num" w:pos="4890"/>
        </w:tabs>
        <w:ind w:left="4890" w:hanging="360"/>
      </w:pPr>
      <w:rPr>
        <w:rFonts w:ascii="Wingdings" w:hAnsi="Wingdings" w:cs="Wingdings" w:hint="default"/>
      </w:rPr>
    </w:lvl>
    <w:lvl w:ilvl="6" w:tplc="08090001">
      <w:start w:val="1"/>
      <w:numFmt w:val="bullet"/>
      <w:lvlText w:val=""/>
      <w:lvlJc w:val="left"/>
      <w:pPr>
        <w:tabs>
          <w:tab w:val="num" w:pos="5610"/>
        </w:tabs>
        <w:ind w:left="5610" w:hanging="360"/>
      </w:pPr>
      <w:rPr>
        <w:rFonts w:ascii="Symbol" w:hAnsi="Symbol" w:cs="Symbol" w:hint="default"/>
      </w:rPr>
    </w:lvl>
    <w:lvl w:ilvl="7" w:tplc="08090003">
      <w:start w:val="1"/>
      <w:numFmt w:val="bullet"/>
      <w:lvlText w:val="o"/>
      <w:lvlJc w:val="left"/>
      <w:pPr>
        <w:tabs>
          <w:tab w:val="num" w:pos="6330"/>
        </w:tabs>
        <w:ind w:left="6330" w:hanging="360"/>
      </w:pPr>
      <w:rPr>
        <w:rFonts w:ascii="Courier New" w:hAnsi="Courier New" w:cs="Courier New" w:hint="default"/>
      </w:rPr>
    </w:lvl>
    <w:lvl w:ilvl="8" w:tplc="08090005">
      <w:start w:val="1"/>
      <w:numFmt w:val="bullet"/>
      <w:lvlText w:val=""/>
      <w:lvlJc w:val="left"/>
      <w:pPr>
        <w:tabs>
          <w:tab w:val="num" w:pos="7050"/>
        </w:tabs>
        <w:ind w:left="7050" w:hanging="360"/>
      </w:pPr>
      <w:rPr>
        <w:rFonts w:ascii="Wingdings" w:hAnsi="Wingdings" w:cs="Wingdings" w:hint="default"/>
      </w:rPr>
    </w:lvl>
  </w:abstractNum>
  <w:abstractNum w:abstractNumId="24" w15:restartNumberingAfterBreak="0">
    <w:nsid w:val="6F8E5ED6"/>
    <w:multiLevelType w:val="hybridMultilevel"/>
    <w:tmpl w:val="F46A442E"/>
    <w:lvl w:ilvl="0" w:tplc="08090001">
      <w:start w:val="1"/>
      <w:numFmt w:val="bullet"/>
      <w:lvlText w:val=""/>
      <w:lvlJc w:val="left"/>
      <w:pPr>
        <w:tabs>
          <w:tab w:val="num" w:pos="1710"/>
        </w:tabs>
        <w:ind w:left="1710" w:hanging="360"/>
      </w:pPr>
      <w:rPr>
        <w:rFonts w:ascii="Symbol" w:hAnsi="Symbol" w:cs="Symbol" w:hint="default"/>
      </w:rPr>
    </w:lvl>
    <w:lvl w:ilvl="1" w:tplc="08090003">
      <w:start w:val="1"/>
      <w:numFmt w:val="bullet"/>
      <w:lvlText w:val="o"/>
      <w:lvlJc w:val="left"/>
      <w:pPr>
        <w:tabs>
          <w:tab w:val="num" w:pos="2430"/>
        </w:tabs>
        <w:ind w:left="2430" w:hanging="360"/>
      </w:pPr>
      <w:rPr>
        <w:rFonts w:ascii="Courier New" w:hAnsi="Courier New" w:cs="Courier New" w:hint="default"/>
      </w:rPr>
    </w:lvl>
    <w:lvl w:ilvl="2" w:tplc="08090005">
      <w:start w:val="1"/>
      <w:numFmt w:val="bullet"/>
      <w:lvlText w:val=""/>
      <w:lvlJc w:val="left"/>
      <w:pPr>
        <w:tabs>
          <w:tab w:val="num" w:pos="3150"/>
        </w:tabs>
        <w:ind w:left="3150" w:hanging="360"/>
      </w:pPr>
      <w:rPr>
        <w:rFonts w:ascii="Wingdings" w:hAnsi="Wingdings" w:cs="Wingdings" w:hint="default"/>
      </w:rPr>
    </w:lvl>
    <w:lvl w:ilvl="3" w:tplc="08090001">
      <w:start w:val="1"/>
      <w:numFmt w:val="bullet"/>
      <w:lvlText w:val=""/>
      <w:lvlJc w:val="left"/>
      <w:pPr>
        <w:tabs>
          <w:tab w:val="num" w:pos="3870"/>
        </w:tabs>
        <w:ind w:left="3870" w:hanging="360"/>
      </w:pPr>
      <w:rPr>
        <w:rFonts w:ascii="Symbol" w:hAnsi="Symbol" w:cs="Symbol" w:hint="default"/>
      </w:rPr>
    </w:lvl>
    <w:lvl w:ilvl="4" w:tplc="08090003">
      <w:start w:val="1"/>
      <w:numFmt w:val="bullet"/>
      <w:lvlText w:val="o"/>
      <w:lvlJc w:val="left"/>
      <w:pPr>
        <w:tabs>
          <w:tab w:val="num" w:pos="4590"/>
        </w:tabs>
        <w:ind w:left="4590" w:hanging="360"/>
      </w:pPr>
      <w:rPr>
        <w:rFonts w:ascii="Courier New" w:hAnsi="Courier New" w:cs="Courier New" w:hint="default"/>
      </w:rPr>
    </w:lvl>
    <w:lvl w:ilvl="5" w:tplc="08090005">
      <w:start w:val="1"/>
      <w:numFmt w:val="bullet"/>
      <w:lvlText w:val=""/>
      <w:lvlJc w:val="left"/>
      <w:pPr>
        <w:tabs>
          <w:tab w:val="num" w:pos="5310"/>
        </w:tabs>
        <w:ind w:left="5310" w:hanging="360"/>
      </w:pPr>
      <w:rPr>
        <w:rFonts w:ascii="Wingdings" w:hAnsi="Wingdings" w:cs="Wingdings" w:hint="default"/>
      </w:rPr>
    </w:lvl>
    <w:lvl w:ilvl="6" w:tplc="08090001">
      <w:start w:val="1"/>
      <w:numFmt w:val="bullet"/>
      <w:lvlText w:val=""/>
      <w:lvlJc w:val="left"/>
      <w:pPr>
        <w:tabs>
          <w:tab w:val="num" w:pos="6030"/>
        </w:tabs>
        <w:ind w:left="6030" w:hanging="360"/>
      </w:pPr>
      <w:rPr>
        <w:rFonts w:ascii="Symbol" w:hAnsi="Symbol" w:cs="Symbol" w:hint="default"/>
      </w:rPr>
    </w:lvl>
    <w:lvl w:ilvl="7" w:tplc="08090003">
      <w:start w:val="1"/>
      <w:numFmt w:val="bullet"/>
      <w:lvlText w:val="o"/>
      <w:lvlJc w:val="left"/>
      <w:pPr>
        <w:tabs>
          <w:tab w:val="num" w:pos="6750"/>
        </w:tabs>
        <w:ind w:left="6750" w:hanging="360"/>
      </w:pPr>
      <w:rPr>
        <w:rFonts w:ascii="Courier New" w:hAnsi="Courier New" w:cs="Courier New" w:hint="default"/>
      </w:rPr>
    </w:lvl>
    <w:lvl w:ilvl="8" w:tplc="08090005">
      <w:start w:val="1"/>
      <w:numFmt w:val="bullet"/>
      <w:lvlText w:val=""/>
      <w:lvlJc w:val="left"/>
      <w:pPr>
        <w:tabs>
          <w:tab w:val="num" w:pos="7470"/>
        </w:tabs>
        <w:ind w:left="7470" w:hanging="360"/>
      </w:pPr>
      <w:rPr>
        <w:rFonts w:ascii="Wingdings" w:hAnsi="Wingdings" w:cs="Wingdings" w:hint="default"/>
      </w:rPr>
    </w:lvl>
  </w:abstractNum>
  <w:abstractNum w:abstractNumId="25" w15:restartNumberingAfterBreak="0">
    <w:nsid w:val="739573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5E106EC"/>
    <w:multiLevelType w:val="hybridMultilevel"/>
    <w:tmpl w:val="63BEEE48"/>
    <w:lvl w:ilvl="0" w:tplc="EA86CF8C">
      <w:start w:val="1"/>
      <w:numFmt w:val="decimal"/>
      <w:lvlText w:val="%1."/>
      <w:lvlJc w:val="left"/>
      <w:pPr>
        <w:tabs>
          <w:tab w:val="num" w:pos="720"/>
        </w:tabs>
        <w:ind w:left="720" w:hanging="360"/>
      </w:pPr>
      <w:rPr>
        <w:sz w:val="40"/>
        <w:szCs w:val="40"/>
      </w:rPr>
    </w:lvl>
    <w:lvl w:ilvl="1" w:tplc="87402368">
      <w:start w:val="1"/>
      <w:numFmt w:val="decimal"/>
      <w:lvlText w:val="%2)"/>
      <w:lvlJc w:val="left"/>
      <w:pPr>
        <w:tabs>
          <w:tab w:val="num" w:pos="1980"/>
        </w:tabs>
        <w:ind w:left="1980" w:hanging="90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7A073CCC"/>
    <w:multiLevelType w:val="hybridMultilevel"/>
    <w:tmpl w:val="21CCED3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AC4783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34394734">
    <w:abstractNumId w:val="26"/>
  </w:num>
  <w:num w:numId="2" w16cid:durableId="2121491266">
    <w:abstractNumId w:val="13"/>
  </w:num>
  <w:num w:numId="3" w16cid:durableId="1276332406">
    <w:abstractNumId w:val="2"/>
  </w:num>
  <w:num w:numId="4" w16cid:durableId="136607850">
    <w:abstractNumId w:val="3"/>
  </w:num>
  <w:num w:numId="5" w16cid:durableId="805464177">
    <w:abstractNumId w:val="18"/>
  </w:num>
  <w:num w:numId="6" w16cid:durableId="880479923">
    <w:abstractNumId w:val="4"/>
  </w:num>
  <w:num w:numId="7" w16cid:durableId="1902713071">
    <w:abstractNumId w:val="23"/>
  </w:num>
  <w:num w:numId="8" w16cid:durableId="1349528142">
    <w:abstractNumId w:val="19"/>
  </w:num>
  <w:num w:numId="9" w16cid:durableId="1273169266">
    <w:abstractNumId w:val="20"/>
  </w:num>
  <w:num w:numId="10" w16cid:durableId="283271821">
    <w:abstractNumId w:val="24"/>
  </w:num>
  <w:num w:numId="11" w16cid:durableId="1888762218">
    <w:abstractNumId w:val="10"/>
  </w:num>
  <w:num w:numId="12" w16cid:durableId="1352413265">
    <w:abstractNumId w:val="12"/>
  </w:num>
  <w:num w:numId="13" w16cid:durableId="101920774">
    <w:abstractNumId w:val="16"/>
  </w:num>
  <w:num w:numId="14" w16cid:durableId="76824448">
    <w:abstractNumId w:val="7"/>
  </w:num>
  <w:num w:numId="15" w16cid:durableId="1837063480">
    <w:abstractNumId w:val="17"/>
  </w:num>
  <w:num w:numId="16" w16cid:durableId="569929516">
    <w:abstractNumId w:val="27"/>
  </w:num>
  <w:num w:numId="17" w16cid:durableId="1244606130">
    <w:abstractNumId w:val="6"/>
  </w:num>
  <w:num w:numId="18" w16cid:durableId="503787404">
    <w:abstractNumId w:val="15"/>
  </w:num>
  <w:num w:numId="19" w16cid:durableId="788011429">
    <w:abstractNumId w:val="11"/>
  </w:num>
  <w:num w:numId="20" w16cid:durableId="2070299566">
    <w:abstractNumId w:val="9"/>
  </w:num>
  <w:num w:numId="21" w16cid:durableId="225382574">
    <w:abstractNumId w:val="22"/>
  </w:num>
  <w:num w:numId="22" w16cid:durableId="1490174594">
    <w:abstractNumId w:val="1"/>
  </w:num>
  <w:num w:numId="23" w16cid:durableId="1538933585">
    <w:abstractNumId w:val="22"/>
  </w:num>
  <w:num w:numId="24" w16cid:durableId="563371778">
    <w:abstractNumId w:val="1"/>
  </w:num>
  <w:num w:numId="25" w16cid:durableId="857088526">
    <w:abstractNumId w:val="14"/>
  </w:num>
  <w:num w:numId="26" w16cid:durableId="570964217">
    <w:abstractNumId w:val="25"/>
  </w:num>
  <w:num w:numId="27" w16cid:durableId="324095517">
    <w:abstractNumId w:val="5"/>
  </w:num>
  <w:num w:numId="28" w16cid:durableId="572274767">
    <w:abstractNumId w:val="28"/>
  </w:num>
  <w:num w:numId="29" w16cid:durableId="273447061">
    <w:abstractNumId w:val="8"/>
  </w:num>
  <w:num w:numId="30" w16cid:durableId="703670977">
    <w:abstractNumId w:val="1"/>
  </w:num>
  <w:num w:numId="31" w16cid:durableId="948513275">
    <w:abstractNumId w:val="0"/>
  </w:num>
  <w:num w:numId="32" w16cid:durableId="17816081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4CFD"/>
    <w:rsid w:val="00003474"/>
    <w:rsid w:val="00011311"/>
    <w:rsid w:val="00012C29"/>
    <w:rsid w:val="0001333F"/>
    <w:rsid w:val="00031DB9"/>
    <w:rsid w:val="0005304B"/>
    <w:rsid w:val="00056AC1"/>
    <w:rsid w:val="00067A1B"/>
    <w:rsid w:val="00076FC2"/>
    <w:rsid w:val="0009534D"/>
    <w:rsid w:val="000A55A1"/>
    <w:rsid w:val="000A588D"/>
    <w:rsid w:val="000B6E2B"/>
    <w:rsid w:val="000C23C0"/>
    <w:rsid w:val="000D22FB"/>
    <w:rsid w:val="000E0354"/>
    <w:rsid w:val="000E679E"/>
    <w:rsid w:val="000E70F3"/>
    <w:rsid w:val="000F0920"/>
    <w:rsid w:val="000F1658"/>
    <w:rsid w:val="000F796F"/>
    <w:rsid w:val="001015D4"/>
    <w:rsid w:val="00107640"/>
    <w:rsid w:val="00110FE4"/>
    <w:rsid w:val="00115609"/>
    <w:rsid w:val="00117E08"/>
    <w:rsid w:val="00127181"/>
    <w:rsid w:val="00133183"/>
    <w:rsid w:val="00133814"/>
    <w:rsid w:val="00135AEF"/>
    <w:rsid w:val="00141C90"/>
    <w:rsid w:val="00144B44"/>
    <w:rsid w:val="0016075C"/>
    <w:rsid w:val="00165A30"/>
    <w:rsid w:val="0016731E"/>
    <w:rsid w:val="001748A9"/>
    <w:rsid w:val="00175318"/>
    <w:rsid w:val="0017706A"/>
    <w:rsid w:val="00184363"/>
    <w:rsid w:val="0019429D"/>
    <w:rsid w:val="001A3326"/>
    <w:rsid w:val="001A391D"/>
    <w:rsid w:val="001A4F20"/>
    <w:rsid w:val="001C6DCA"/>
    <w:rsid w:val="001C73A8"/>
    <w:rsid w:val="001D16D5"/>
    <w:rsid w:val="001D638A"/>
    <w:rsid w:val="001D692A"/>
    <w:rsid w:val="001E4695"/>
    <w:rsid w:val="00201165"/>
    <w:rsid w:val="002126DE"/>
    <w:rsid w:val="00214A57"/>
    <w:rsid w:val="00216C87"/>
    <w:rsid w:val="00216D99"/>
    <w:rsid w:val="00220095"/>
    <w:rsid w:val="00220494"/>
    <w:rsid w:val="00223A0F"/>
    <w:rsid w:val="00227985"/>
    <w:rsid w:val="0023028C"/>
    <w:rsid w:val="002366E3"/>
    <w:rsid w:val="00242F25"/>
    <w:rsid w:val="002547AC"/>
    <w:rsid w:val="00255713"/>
    <w:rsid w:val="00260D62"/>
    <w:rsid w:val="00263EC0"/>
    <w:rsid w:val="002649F7"/>
    <w:rsid w:val="00266746"/>
    <w:rsid w:val="0026707B"/>
    <w:rsid w:val="0027039F"/>
    <w:rsid w:val="00277C87"/>
    <w:rsid w:val="0028247E"/>
    <w:rsid w:val="0028265F"/>
    <w:rsid w:val="00286B0B"/>
    <w:rsid w:val="00297C55"/>
    <w:rsid w:val="002A2ACE"/>
    <w:rsid w:val="002A4D0B"/>
    <w:rsid w:val="002A5263"/>
    <w:rsid w:val="002B20B3"/>
    <w:rsid w:val="002B3ADD"/>
    <w:rsid w:val="002B4AB5"/>
    <w:rsid w:val="002B7636"/>
    <w:rsid w:val="002C13C9"/>
    <w:rsid w:val="002C568E"/>
    <w:rsid w:val="002E01C1"/>
    <w:rsid w:val="002E469E"/>
    <w:rsid w:val="002E6060"/>
    <w:rsid w:val="002F3965"/>
    <w:rsid w:val="002F7E1F"/>
    <w:rsid w:val="003051F4"/>
    <w:rsid w:val="00313CAD"/>
    <w:rsid w:val="003154DA"/>
    <w:rsid w:val="00325E86"/>
    <w:rsid w:val="003338A6"/>
    <w:rsid w:val="00333FAC"/>
    <w:rsid w:val="00335A22"/>
    <w:rsid w:val="00336FBD"/>
    <w:rsid w:val="003378B6"/>
    <w:rsid w:val="00340BB7"/>
    <w:rsid w:val="00342C5D"/>
    <w:rsid w:val="003430CD"/>
    <w:rsid w:val="00345497"/>
    <w:rsid w:val="0035566E"/>
    <w:rsid w:val="00356654"/>
    <w:rsid w:val="00360414"/>
    <w:rsid w:val="00364A70"/>
    <w:rsid w:val="003829CB"/>
    <w:rsid w:val="00386196"/>
    <w:rsid w:val="003A01DF"/>
    <w:rsid w:val="003A0D14"/>
    <w:rsid w:val="003A4CC2"/>
    <w:rsid w:val="003B0D1E"/>
    <w:rsid w:val="003B3F5D"/>
    <w:rsid w:val="003C0AC2"/>
    <w:rsid w:val="003C4701"/>
    <w:rsid w:val="003D0FAE"/>
    <w:rsid w:val="003D420D"/>
    <w:rsid w:val="003D6B01"/>
    <w:rsid w:val="003E5374"/>
    <w:rsid w:val="003F08CA"/>
    <w:rsid w:val="003F262E"/>
    <w:rsid w:val="00404339"/>
    <w:rsid w:val="00417ECB"/>
    <w:rsid w:val="0042501F"/>
    <w:rsid w:val="00435510"/>
    <w:rsid w:val="00441682"/>
    <w:rsid w:val="00445EE1"/>
    <w:rsid w:val="00447798"/>
    <w:rsid w:val="00450BFD"/>
    <w:rsid w:val="00451106"/>
    <w:rsid w:val="004518F9"/>
    <w:rsid w:val="00455BD2"/>
    <w:rsid w:val="00456274"/>
    <w:rsid w:val="00456BE3"/>
    <w:rsid w:val="0046195F"/>
    <w:rsid w:val="00471F4E"/>
    <w:rsid w:val="00485512"/>
    <w:rsid w:val="00492BBE"/>
    <w:rsid w:val="00494C96"/>
    <w:rsid w:val="00495AA7"/>
    <w:rsid w:val="004A2771"/>
    <w:rsid w:val="004B13CC"/>
    <w:rsid w:val="004C531C"/>
    <w:rsid w:val="004C605D"/>
    <w:rsid w:val="004C69BA"/>
    <w:rsid w:val="004C7FC5"/>
    <w:rsid w:val="004D5050"/>
    <w:rsid w:val="004E1087"/>
    <w:rsid w:val="00501153"/>
    <w:rsid w:val="00501BD6"/>
    <w:rsid w:val="00501C2F"/>
    <w:rsid w:val="005034FB"/>
    <w:rsid w:val="00505F38"/>
    <w:rsid w:val="00507F56"/>
    <w:rsid w:val="0051105D"/>
    <w:rsid w:val="00512439"/>
    <w:rsid w:val="00512C82"/>
    <w:rsid w:val="00515CBB"/>
    <w:rsid w:val="00521DB6"/>
    <w:rsid w:val="00523993"/>
    <w:rsid w:val="00524848"/>
    <w:rsid w:val="00526D6A"/>
    <w:rsid w:val="00531241"/>
    <w:rsid w:val="00532505"/>
    <w:rsid w:val="00533E31"/>
    <w:rsid w:val="00541CC4"/>
    <w:rsid w:val="0054405F"/>
    <w:rsid w:val="005538F4"/>
    <w:rsid w:val="00554575"/>
    <w:rsid w:val="00557648"/>
    <w:rsid w:val="0056410D"/>
    <w:rsid w:val="00564864"/>
    <w:rsid w:val="00593D01"/>
    <w:rsid w:val="00597597"/>
    <w:rsid w:val="005A3D1E"/>
    <w:rsid w:val="005B642A"/>
    <w:rsid w:val="005E4312"/>
    <w:rsid w:val="005E4710"/>
    <w:rsid w:val="00605644"/>
    <w:rsid w:val="00613B06"/>
    <w:rsid w:val="00620484"/>
    <w:rsid w:val="00630C1C"/>
    <w:rsid w:val="00630F60"/>
    <w:rsid w:val="006329EB"/>
    <w:rsid w:val="00637B1E"/>
    <w:rsid w:val="006441B9"/>
    <w:rsid w:val="00652E21"/>
    <w:rsid w:val="00655658"/>
    <w:rsid w:val="00656BC7"/>
    <w:rsid w:val="00660133"/>
    <w:rsid w:val="0066113F"/>
    <w:rsid w:val="0066706F"/>
    <w:rsid w:val="00685218"/>
    <w:rsid w:val="006868F3"/>
    <w:rsid w:val="006928F9"/>
    <w:rsid w:val="006C0278"/>
    <w:rsid w:val="006C40E9"/>
    <w:rsid w:val="006C49D7"/>
    <w:rsid w:val="006C66EC"/>
    <w:rsid w:val="006D3FA6"/>
    <w:rsid w:val="006D4F2B"/>
    <w:rsid w:val="006E19D6"/>
    <w:rsid w:val="006E4CAE"/>
    <w:rsid w:val="006E68ED"/>
    <w:rsid w:val="006E7B5F"/>
    <w:rsid w:val="006F36C5"/>
    <w:rsid w:val="00701EDF"/>
    <w:rsid w:val="0071233B"/>
    <w:rsid w:val="00713F33"/>
    <w:rsid w:val="007147F0"/>
    <w:rsid w:val="00714840"/>
    <w:rsid w:val="007178AB"/>
    <w:rsid w:val="00721570"/>
    <w:rsid w:val="007215B2"/>
    <w:rsid w:val="007322DF"/>
    <w:rsid w:val="00737B80"/>
    <w:rsid w:val="00744B3C"/>
    <w:rsid w:val="007458AC"/>
    <w:rsid w:val="007566F0"/>
    <w:rsid w:val="00760753"/>
    <w:rsid w:val="00765F24"/>
    <w:rsid w:val="00773EE4"/>
    <w:rsid w:val="00774CC5"/>
    <w:rsid w:val="00774F85"/>
    <w:rsid w:val="0077553C"/>
    <w:rsid w:val="007844E2"/>
    <w:rsid w:val="00793019"/>
    <w:rsid w:val="007A2EEB"/>
    <w:rsid w:val="007A6F6C"/>
    <w:rsid w:val="007C0C7E"/>
    <w:rsid w:val="007C5B51"/>
    <w:rsid w:val="007D4273"/>
    <w:rsid w:val="007D737B"/>
    <w:rsid w:val="007E5740"/>
    <w:rsid w:val="008079F3"/>
    <w:rsid w:val="008123AB"/>
    <w:rsid w:val="00815B9C"/>
    <w:rsid w:val="0082196B"/>
    <w:rsid w:val="008223B4"/>
    <w:rsid w:val="008270A8"/>
    <w:rsid w:val="00841D6C"/>
    <w:rsid w:val="008462A1"/>
    <w:rsid w:val="008471C7"/>
    <w:rsid w:val="00864542"/>
    <w:rsid w:val="00870B1B"/>
    <w:rsid w:val="008733A1"/>
    <w:rsid w:val="0087561E"/>
    <w:rsid w:val="00882056"/>
    <w:rsid w:val="00882DC9"/>
    <w:rsid w:val="008839C0"/>
    <w:rsid w:val="0089214A"/>
    <w:rsid w:val="00893C22"/>
    <w:rsid w:val="008A287C"/>
    <w:rsid w:val="008A4794"/>
    <w:rsid w:val="008A7C90"/>
    <w:rsid w:val="008B157A"/>
    <w:rsid w:val="008B3C71"/>
    <w:rsid w:val="008C1FBA"/>
    <w:rsid w:val="008C7C2A"/>
    <w:rsid w:val="008D3B5D"/>
    <w:rsid w:val="008E1A07"/>
    <w:rsid w:val="008E3645"/>
    <w:rsid w:val="008E40E3"/>
    <w:rsid w:val="008E4E2B"/>
    <w:rsid w:val="00900FA4"/>
    <w:rsid w:val="0090407F"/>
    <w:rsid w:val="00912CF2"/>
    <w:rsid w:val="00916A72"/>
    <w:rsid w:val="00917440"/>
    <w:rsid w:val="0092082A"/>
    <w:rsid w:val="00931917"/>
    <w:rsid w:val="00932796"/>
    <w:rsid w:val="00941326"/>
    <w:rsid w:val="00945AE3"/>
    <w:rsid w:val="0095771A"/>
    <w:rsid w:val="0096419C"/>
    <w:rsid w:val="009705F4"/>
    <w:rsid w:val="00974CB6"/>
    <w:rsid w:val="00986F74"/>
    <w:rsid w:val="00992C5F"/>
    <w:rsid w:val="009948CA"/>
    <w:rsid w:val="009951E7"/>
    <w:rsid w:val="009A3D7D"/>
    <w:rsid w:val="009B0E7A"/>
    <w:rsid w:val="009B6BBA"/>
    <w:rsid w:val="009C2F5C"/>
    <w:rsid w:val="009D02FA"/>
    <w:rsid w:val="009D1007"/>
    <w:rsid w:val="009D66A1"/>
    <w:rsid w:val="009E13D4"/>
    <w:rsid w:val="009E1FE8"/>
    <w:rsid w:val="009E48F8"/>
    <w:rsid w:val="009E7460"/>
    <w:rsid w:val="009F07AE"/>
    <w:rsid w:val="009F72D6"/>
    <w:rsid w:val="00A024C2"/>
    <w:rsid w:val="00A05E0C"/>
    <w:rsid w:val="00A145AB"/>
    <w:rsid w:val="00A237DF"/>
    <w:rsid w:val="00A4237C"/>
    <w:rsid w:val="00A614DC"/>
    <w:rsid w:val="00A672AE"/>
    <w:rsid w:val="00A70FD2"/>
    <w:rsid w:val="00A76C2E"/>
    <w:rsid w:val="00A8160B"/>
    <w:rsid w:val="00A83259"/>
    <w:rsid w:val="00A978B0"/>
    <w:rsid w:val="00AA4984"/>
    <w:rsid w:val="00AA67A7"/>
    <w:rsid w:val="00AB4E10"/>
    <w:rsid w:val="00AC029F"/>
    <w:rsid w:val="00AC1973"/>
    <w:rsid w:val="00AC42D6"/>
    <w:rsid w:val="00AC4500"/>
    <w:rsid w:val="00AC5D79"/>
    <w:rsid w:val="00AC699E"/>
    <w:rsid w:val="00AD6467"/>
    <w:rsid w:val="00AF33CB"/>
    <w:rsid w:val="00AF4D56"/>
    <w:rsid w:val="00B23C7D"/>
    <w:rsid w:val="00B3055E"/>
    <w:rsid w:val="00B329E3"/>
    <w:rsid w:val="00B346B3"/>
    <w:rsid w:val="00B37D0F"/>
    <w:rsid w:val="00B4056C"/>
    <w:rsid w:val="00B4636E"/>
    <w:rsid w:val="00B53D91"/>
    <w:rsid w:val="00B604D3"/>
    <w:rsid w:val="00B6246D"/>
    <w:rsid w:val="00B63F3F"/>
    <w:rsid w:val="00B64D6B"/>
    <w:rsid w:val="00B80A93"/>
    <w:rsid w:val="00B84CFD"/>
    <w:rsid w:val="00B906C4"/>
    <w:rsid w:val="00B97BFC"/>
    <w:rsid w:val="00BA0E1D"/>
    <w:rsid w:val="00BC2E9F"/>
    <w:rsid w:val="00BC3A36"/>
    <w:rsid w:val="00BE0E95"/>
    <w:rsid w:val="00BE792B"/>
    <w:rsid w:val="00BF39FB"/>
    <w:rsid w:val="00BF5740"/>
    <w:rsid w:val="00BF6580"/>
    <w:rsid w:val="00C0365A"/>
    <w:rsid w:val="00C05B8F"/>
    <w:rsid w:val="00C11A0E"/>
    <w:rsid w:val="00C2012B"/>
    <w:rsid w:val="00C50229"/>
    <w:rsid w:val="00C52D75"/>
    <w:rsid w:val="00C545A7"/>
    <w:rsid w:val="00C601F5"/>
    <w:rsid w:val="00C61076"/>
    <w:rsid w:val="00C610EC"/>
    <w:rsid w:val="00C667A7"/>
    <w:rsid w:val="00C717A1"/>
    <w:rsid w:val="00C85B6A"/>
    <w:rsid w:val="00C90745"/>
    <w:rsid w:val="00CA1BCE"/>
    <w:rsid w:val="00CA6773"/>
    <w:rsid w:val="00CB7161"/>
    <w:rsid w:val="00CD1C3C"/>
    <w:rsid w:val="00CD6585"/>
    <w:rsid w:val="00CE49AD"/>
    <w:rsid w:val="00CE5B49"/>
    <w:rsid w:val="00CF317E"/>
    <w:rsid w:val="00D02903"/>
    <w:rsid w:val="00D12D00"/>
    <w:rsid w:val="00D1792C"/>
    <w:rsid w:val="00D22C1F"/>
    <w:rsid w:val="00D2343D"/>
    <w:rsid w:val="00D266E7"/>
    <w:rsid w:val="00D34560"/>
    <w:rsid w:val="00D34A4B"/>
    <w:rsid w:val="00D37C81"/>
    <w:rsid w:val="00D42C3B"/>
    <w:rsid w:val="00D475FA"/>
    <w:rsid w:val="00D5170F"/>
    <w:rsid w:val="00D5271E"/>
    <w:rsid w:val="00D563E1"/>
    <w:rsid w:val="00D64F11"/>
    <w:rsid w:val="00D672AE"/>
    <w:rsid w:val="00D77D99"/>
    <w:rsid w:val="00D86A64"/>
    <w:rsid w:val="00DA03A4"/>
    <w:rsid w:val="00DA1B6F"/>
    <w:rsid w:val="00DA72F3"/>
    <w:rsid w:val="00DA79A9"/>
    <w:rsid w:val="00DB4311"/>
    <w:rsid w:val="00DC61E5"/>
    <w:rsid w:val="00DE7067"/>
    <w:rsid w:val="00E059EC"/>
    <w:rsid w:val="00E136D9"/>
    <w:rsid w:val="00E3429B"/>
    <w:rsid w:val="00E36CD0"/>
    <w:rsid w:val="00E424C9"/>
    <w:rsid w:val="00E44943"/>
    <w:rsid w:val="00E54A25"/>
    <w:rsid w:val="00E55852"/>
    <w:rsid w:val="00E569D0"/>
    <w:rsid w:val="00E67216"/>
    <w:rsid w:val="00E70211"/>
    <w:rsid w:val="00E756E5"/>
    <w:rsid w:val="00E763A8"/>
    <w:rsid w:val="00E9486A"/>
    <w:rsid w:val="00E96613"/>
    <w:rsid w:val="00EA0E61"/>
    <w:rsid w:val="00EB0E64"/>
    <w:rsid w:val="00EB4275"/>
    <w:rsid w:val="00EC065B"/>
    <w:rsid w:val="00ED0287"/>
    <w:rsid w:val="00ED0466"/>
    <w:rsid w:val="00ED0577"/>
    <w:rsid w:val="00ED366B"/>
    <w:rsid w:val="00ED483F"/>
    <w:rsid w:val="00F20A3D"/>
    <w:rsid w:val="00F30931"/>
    <w:rsid w:val="00F34537"/>
    <w:rsid w:val="00F375F4"/>
    <w:rsid w:val="00F4308B"/>
    <w:rsid w:val="00F44AC0"/>
    <w:rsid w:val="00F5083A"/>
    <w:rsid w:val="00F52D3F"/>
    <w:rsid w:val="00F553E6"/>
    <w:rsid w:val="00F554B6"/>
    <w:rsid w:val="00F61A60"/>
    <w:rsid w:val="00F61A62"/>
    <w:rsid w:val="00F65DF0"/>
    <w:rsid w:val="00F67822"/>
    <w:rsid w:val="00F758D3"/>
    <w:rsid w:val="00F767B2"/>
    <w:rsid w:val="00F77DCF"/>
    <w:rsid w:val="00F82666"/>
    <w:rsid w:val="00F85B6A"/>
    <w:rsid w:val="00F85D74"/>
    <w:rsid w:val="00FA2FDE"/>
    <w:rsid w:val="00FA377D"/>
    <w:rsid w:val="00FA60EA"/>
    <w:rsid w:val="00FB1352"/>
    <w:rsid w:val="00FB5C78"/>
    <w:rsid w:val="00FB675C"/>
    <w:rsid w:val="00FC3178"/>
    <w:rsid w:val="00FC4FF9"/>
    <w:rsid w:val="00FC6D14"/>
    <w:rsid w:val="00FC7016"/>
    <w:rsid w:val="00FD2B73"/>
    <w:rsid w:val="00FE7438"/>
    <w:rsid w:val="00FE7B6E"/>
    <w:rsid w:val="00FF553E"/>
    <w:rsid w:val="05043167"/>
    <w:rsid w:val="141CF1E3"/>
    <w:rsid w:val="17609E72"/>
    <w:rsid w:val="3103B1FA"/>
    <w:rsid w:val="31E0E624"/>
    <w:rsid w:val="44369442"/>
    <w:rsid w:val="5297624C"/>
    <w:rsid w:val="6A1D33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4FC60"/>
  <w15:docId w15:val="{7793F52D-E260-433B-B9BA-2C208EBC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746"/>
    <w:rPr>
      <w:rFonts w:ascii="Tahoma" w:hAnsi="Tahoma"/>
      <w:sz w:val="22"/>
      <w:szCs w:val="24"/>
    </w:rPr>
  </w:style>
  <w:style w:type="paragraph" w:styleId="Heading1">
    <w:name w:val="heading 1"/>
    <w:basedOn w:val="Normal"/>
    <w:next w:val="Normal"/>
    <w:qFormat/>
    <w:rsid w:val="00F82666"/>
    <w:pPr>
      <w:keepNext/>
      <w:spacing w:before="240" w:after="240"/>
      <w:outlineLvl w:val="0"/>
    </w:pPr>
    <w:rPr>
      <w:rFonts w:cs="Arial"/>
      <w:b/>
      <w:bCs/>
      <w:color w:val="990033"/>
      <w:kern w:val="32"/>
      <w:sz w:val="28"/>
      <w:szCs w:val="32"/>
      <w:lang w:eastAsia="en-US"/>
    </w:rPr>
  </w:style>
  <w:style w:type="paragraph" w:styleId="Heading2">
    <w:name w:val="heading 2"/>
    <w:basedOn w:val="Normal"/>
    <w:next w:val="Normal"/>
    <w:qFormat/>
    <w:rsid w:val="00BF5740"/>
    <w:pPr>
      <w:keepNext/>
      <w:spacing w:before="240" w:after="240"/>
      <w:outlineLvl w:val="1"/>
    </w:pPr>
    <w:rPr>
      <w:rFonts w:cs="Arial"/>
      <w:b/>
      <w:bCs/>
      <w:iCs/>
      <w:color w:val="990033"/>
      <w:sz w:val="24"/>
      <w:szCs w:val="28"/>
      <w:lang w:eastAsia="en-US"/>
    </w:rPr>
  </w:style>
  <w:style w:type="paragraph" w:styleId="Heading3">
    <w:name w:val="heading 3"/>
    <w:basedOn w:val="Normal"/>
    <w:next w:val="Normal"/>
    <w:qFormat/>
    <w:rsid w:val="00F82666"/>
    <w:pPr>
      <w:keepNext/>
      <w:spacing w:before="240" w:after="240"/>
      <w:outlineLvl w:val="2"/>
    </w:pPr>
    <w:rPr>
      <w:rFonts w:cs="Arial"/>
      <w:b/>
      <w:bCs/>
      <w:i/>
      <w:iCs/>
      <w:color w:val="990033"/>
      <w:szCs w:val="22"/>
      <w:lang w:eastAsia="en-US"/>
    </w:rPr>
  </w:style>
  <w:style w:type="paragraph" w:styleId="Heading4">
    <w:name w:val="heading 4"/>
    <w:basedOn w:val="Normal"/>
    <w:next w:val="Normal"/>
    <w:qFormat/>
    <w:rsid w:val="00531241"/>
    <w:pPr>
      <w:keepNext/>
      <w:spacing w:before="240" w:after="60"/>
      <w:outlineLvl w:val="3"/>
    </w:pPr>
    <w:rPr>
      <w:rFonts w:cs="Tahoma"/>
      <w:b/>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50229"/>
    <w:rPr>
      <w:rFonts w:cs="Tahoma"/>
      <w:sz w:val="16"/>
      <w:szCs w:val="16"/>
      <w:lang w:val="en-US" w:eastAsia="en-US"/>
    </w:rPr>
  </w:style>
  <w:style w:type="paragraph" w:styleId="DocumentMap">
    <w:name w:val="Document Map"/>
    <w:basedOn w:val="Normal"/>
    <w:semiHidden/>
    <w:rsid w:val="00EB0E64"/>
    <w:pPr>
      <w:shd w:val="clear" w:color="auto" w:fill="000080"/>
    </w:pPr>
    <w:rPr>
      <w:rFonts w:cs="Tahoma"/>
      <w:sz w:val="20"/>
      <w:szCs w:val="20"/>
    </w:rPr>
  </w:style>
  <w:style w:type="paragraph" w:styleId="Header">
    <w:name w:val="header"/>
    <w:basedOn w:val="Normal"/>
    <w:rsid w:val="00C50229"/>
    <w:pPr>
      <w:tabs>
        <w:tab w:val="center" w:pos="4153"/>
        <w:tab w:val="right" w:pos="8306"/>
      </w:tabs>
    </w:pPr>
  </w:style>
  <w:style w:type="paragraph" w:styleId="Footer">
    <w:name w:val="footer"/>
    <w:basedOn w:val="Normal"/>
    <w:rsid w:val="00C50229"/>
    <w:pPr>
      <w:tabs>
        <w:tab w:val="center" w:pos="4153"/>
        <w:tab w:val="right" w:pos="8306"/>
      </w:tabs>
    </w:pPr>
  </w:style>
  <w:style w:type="paragraph" w:customStyle="1" w:styleId="Informationbullet">
    <w:name w:val="Information bullet"/>
    <w:basedOn w:val="Normal"/>
    <w:rsid w:val="00255713"/>
    <w:pPr>
      <w:numPr>
        <w:numId w:val="21"/>
      </w:numPr>
      <w:tabs>
        <w:tab w:val="clear" w:pos="65"/>
      </w:tabs>
      <w:spacing w:before="60" w:after="60"/>
      <w:ind w:left="720" w:right="301"/>
      <w:jc w:val="both"/>
    </w:pPr>
    <w:rPr>
      <w:rFonts w:cs="Arial"/>
      <w:szCs w:val="22"/>
      <w:lang w:eastAsia="en-US"/>
    </w:rPr>
  </w:style>
  <w:style w:type="paragraph" w:customStyle="1" w:styleId="Informationheading">
    <w:name w:val="Information heading"/>
    <w:basedOn w:val="Normal"/>
    <w:rsid w:val="002C13C9"/>
    <w:pPr>
      <w:spacing w:before="240" w:after="120"/>
      <w:ind w:left="425"/>
    </w:pPr>
    <w:rPr>
      <w:b/>
      <w:bCs/>
      <w:sz w:val="20"/>
      <w:szCs w:val="20"/>
      <w:lang w:eastAsia="en-US"/>
    </w:rPr>
  </w:style>
  <w:style w:type="paragraph" w:customStyle="1" w:styleId="Instructionbullet">
    <w:name w:val="Instruction bullet"/>
    <w:basedOn w:val="Normal"/>
    <w:rsid w:val="002C13C9"/>
    <w:pPr>
      <w:spacing w:before="60" w:after="60"/>
      <w:jc w:val="both"/>
    </w:pPr>
    <w:rPr>
      <w:rFonts w:cs="Tahoma"/>
      <w:sz w:val="20"/>
      <w:szCs w:val="20"/>
      <w:lang w:eastAsia="en-US"/>
    </w:rPr>
  </w:style>
  <w:style w:type="paragraph" w:customStyle="1" w:styleId="Paragraph">
    <w:name w:val="Paragraph"/>
    <w:basedOn w:val="Normal"/>
    <w:link w:val="ParagraphChar"/>
    <w:rsid w:val="00FC3178"/>
    <w:pPr>
      <w:spacing w:after="120"/>
      <w:jc w:val="both"/>
    </w:pPr>
    <w:rPr>
      <w:rFonts w:cs="Arial"/>
      <w:szCs w:val="22"/>
      <w:lang w:eastAsia="en-US"/>
    </w:rPr>
  </w:style>
  <w:style w:type="paragraph" w:customStyle="1" w:styleId="Instructionheading">
    <w:name w:val="Instruction heading"/>
    <w:basedOn w:val="Normal"/>
    <w:rsid w:val="002C13C9"/>
    <w:pPr>
      <w:spacing w:before="240" w:after="120"/>
    </w:pPr>
    <w:rPr>
      <w:rFonts w:cs="Arial"/>
      <w:b/>
      <w:sz w:val="20"/>
      <w:szCs w:val="20"/>
      <w:lang w:eastAsia="en-US"/>
    </w:rPr>
  </w:style>
  <w:style w:type="character" w:styleId="CommentReference">
    <w:name w:val="annotation reference"/>
    <w:semiHidden/>
    <w:rsid w:val="00C50229"/>
    <w:rPr>
      <w:sz w:val="16"/>
      <w:szCs w:val="16"/>
    </w:rPr>
  </w:style>
  <w:style w:type="paragraph" w:styleId="CommentText">
    <w:name w:val="annotation text"/>
    <w:basedOn w:val="Normal"/>
    <w:semiHidden/>
    <w:rsid w:val="00C50229"/>
    <w:rPr>
      <w:sz w:val="20"/>
      <w:szCs w:val="20"/>
    </w:rPr>
  </w:style>
  <w:style w:type="paragraph" w:styleId="CommentSubject">
    <w:name w:val="annotation subject"/>
    <w:basedOn w:val="CommentText"/>
    <w:next w:val="CommentText"/>
    <w:semiHidden/>
    <w:rsid w:val="00C50229"/>
    <w:rPr>
      <w:b/>
      <w:bCs/>
    </w:rPr>
  </w:style>
  <w:style w:type="character" w:styleId="PageNumber">
    <w:name w:val="page number"/>
    <w:basedOn w:val="DefaultParagraphFont"/>
    <w:rsid w:val="00C50229"/>
  </w:style>
  <w:style w:type="character" w:styleId="Hyperlink">
    <w:name w:val="Hyperlink"/>
    <w:rsid w:val="00ED483F"/>
    <w:rPr>
      <w:color w:val="0000FF"/>
      <w:u w:val="single"/>
    </w:rPr>
  </w:style>
  <w:style w:type="paragraph" w:styleId="BodyText">
    <w:name w:val="Body Text"/>
    <w:basedOn w:val="Normal"/>
    <w:rsid w:val="002C13C9"/>
    <w:rPr>
      <w:rFonts w:ascii="Arial" w:hAnsi="Arial"/>
      <w:b/>
      <w:sz w:val="18"/>
      <w:szCs w:val="20"/>
      <w:lang w:eastAsia="en-US"/>
    </w:rPr>
  </w:style>
  <w:style w:type="paragraph" w:customStyle="1" w:styleId="Sub-informationbullet">
    <w:name w:val="Sub-information bullet"/>
    <w:basedOn w:val="Paragraph"/>
    <w:rsid w:val="00404339"/>
    <w:pPr>
      <w:numPr>
        <w:numId w:val="25"/>
      </w:numPr>
      <w:tabs>
        <w:tab w:val="clear" w:pos="720"/>
      </w:tabs>
      <w:spacing w:before="60" w:after="60"/>
      <w:ind w:left="981" w:right="301" w:hanging="357"/>
    </w:pPr>
  </w:style>
  <w:style w:type="paragraph" w:customStyle="1" w:styleId="Heading1-Policies">
    <w:name w:val="Heading 1 - Policies"/>
    <w:basedOn w:val="Heading2"/>
    <w:rsid w:val="008462A1"/>
    <w:pPr>
      <w:jc w:val="center"/>
    </w:pPr>
    <w:rPr>
      <w:sz w:val="28"/>
    </w:rPr>
  </w:style>
  <w:style w:type="paragraph" w:customStyle="1" w:styleId="Heading2-Policies">
    <w:name w:val="Heading 2 - Policies"/>
    <w:basedOn w:val="Heading2"/>
    <w:rsid w:val="008462A1"/>
    <w:rPr>
      <w:sz w:val="26"/>
    </w:rPr>
  </w:style>
  <w:style w:type="table" w:styleId="TableGrid">
    <w:name w:val="Table Grid"/>
    <w:basedOn w:val="TableNormal"/>
    <w:rsid w:val="001A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bullet-templates">
    <w:name w:val="Instruction bullet - templates"/>
    <w:basedOn w:val="Normal"/>
    <w:rsid w:val="00F30931"/>
    <w:pPr>
      <w:numPr>
        <w:numId w:val="30"/>
      </w:numPr>
      <w:spacing w:before="60" w:after="60"/>
      <w:jc w:val="both"/>
    </w:pPr>
    <w:rPr>
      <w:rFonts w:cs="Tahoma"/>
      <w:sz w:val="20"/>
      <w:szCs w:val="20"/>
      <w:lang w:eastAsia="en-US"/>
    </w:rPr>
  </w:style>
  <w:style w:type="character" w:styleId="FollowedHyperlink">
    <w:name w:val="FollowedHyperlink"/>
    <w:rsid w:val="00523993"/>
    <w:rPr>
      <w:color w:val="800080"/>
      <w:u w:val="single"/>
    </w:rPr>
  </w:style>
  <w:style w:type="paragraph" w:customStyle="1" w:styleId="Informationbullet2">
    <w:name w:val="Information bullet 2"/>
    <w:basedOn w:val="Informationbullet"/>
    <w:rsid w:val="00336FBD"/>
    <w:pPr>
      <w:numPr>
        <w:ilvl w:val="1"/>
      </w:numPr>
      <w:tabs>
        <w:tab w:val="clear" w:pos="861"/>
      </w:tabs>
      <w:ind w:left="1080"/>
    </w:pPr>
  </w:style>
  <w:style w:type="character" w:customStyle="1" w:styleId="ParagraphChar">
    <w:name w:val="Paragraph Char"/>
    <w:link w:val="Paragraph"/>
    <w:rsid w:val="00620484"/>
    <w:rPr>
      <w:rFonts w:ascii="Tahoma" w:hAnsi="Tahoma" w:cs="Arial"/>
      <w:sz w:val="22"/>
      <w:szCs w:val="22"/>
      <w:lang w:val="en-GB" w:eastAsia="en-US" w:bidi="ar-SA"/>
    </w:rPr>
  </w:style>
  <w:style w:type="paragraph" w:styleId="Revision">
    <w:name w:val="Revision"/>
    <w:hidden/>
    <w:uiPriority w:val="99"/>
    <w:semiHidden/>
    <w:rsid w:val="00115609"/>
    <w:rPr>
      <w:rFonts w:ascii="Tahoma" w:hAnsi="Tahoma"/>
      <w:sz w:val="22"/>
      <w:szCs w:val="24"/>
    </w:rPr>
  </w:style>
  <w:style w:type="character" w:styleId="UnresolvedMention">
    <w:name w:val="Unresolved Mention"/>
    <w:uiPriority w:val="99"/>
    <w:semiHidden/>
    <w:unhideWhenUsed/>
    <w:rsid w:val="00B37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psm.sdcep.org.uk/templates/how-to-use-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9" ma:contentTypeDescription="Create a new document." ma:contentTypeScope="" ma:versionID="858b770b22859276c9954dbbc05cbed5">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33a42818f987be22efc2243876b53030"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graphemailedtotutors"/>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graphemailedtotutors" ma:index="21" ma:displayName="graph emailed to tutors" ma:default="0" ma:format="Dropdown" ma:internalName="graphemailedtotutors">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raphemailedtotutors xmlns="ff03251c-e201-40f4-9320-97dc16f963fc">false</graphemailedtotutors>
    <lcf76f155ced4ddcb4097134ff3c332f xmlns="ff03251c-e201-40f4-9320-97dc16f963fc">
      <Terms xmlns="http://schemas.microsoft.com/office/infopath/2007/PartnerControls"/>
    </lcf76f155ced4ddcb4097134ff3c332f>
    <TaxCatchAll xmlns="31af21db-acb7-4cd8-9d39-87c99945203d" xsi:nil="true"/>
  </documentManagement>
</p:properties>
</file>

<file path=customXml/itemProps1.xml><?xml version="1.0" encoding="utf-8"?>
<ds:datastoreItem xmlns:ds="http://schemas.openxmlformats.org/officeDocument/2006/customXml" ds:itemID="{CA167154-E43D-449A-B604-88646D7C3240}">
  <ds:schemaRefs>
    <ds:schemaRef ds:uri="http://schemas.microsoft.com/sharepoint/v3/contenttype/forms"/>
  </ds:schemaRefs>
</ds:datastoreItem>
</file>

<file path=customXml/itemProps2.xml><?xml version="1.0" encoding="utf-8"?>
<ds:datastoreItem xmlns:ds="http://schemas.openxmlformats.org/officeDocument/2006/customXml" ds:itemID="{487FDDF2-C689-4CA4-80C1-4871CF5B1D57}">
  <ds:schemaRefs>
    <ds:schemaRef ds:uri="http://schemas.openxmlformats.org/officeDocument/2006/bibliography"/>
  </ds:schemaRefs>
</ds:datastoreItem>
</file>

<file path=customXml/itemProps3.xml><?xml version="1.0" encoding="utf-8"?>
<ds:datastoreItem xmlns:ds="http://schemas.openxmlformats.org/officeDocument/2006/customXml" ds:itemID="{A69B101E-06BE-4520-94C4-00CB276A3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251c-e201-40f4-9320-97dc16f963f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13A4A-AF00-4CE5-A27A-815A08A86726}">
  <ds:schemaRefs>
    <ds:schemaRef ds:uri="http://schemas.microsoft.com/office/2006/metadata/properties"/>
    <ds:schemaRef ds:uri="http://schemas.microsoft.com/office/infopath/2007/PartnerControls"/>
    <ds:schemaRef ds:uri="ff03251c-e201-40f4-9320-97dc16f963fc"/>
    <ds:schemaRef ds:uri="31af21db-acb7-4cd8-9d39-87c99945203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87</TotalTime>
  <Pages>8</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Waste Policy Template</vt:lpstr>
    </vt:vector>
  </TitlesOfParts>
  <Company>NES</Company>
  <LinksUpToDate>false</LinksUpToDate>
  <CharactersWithSpaces>7590</CharactersWithSpaces>
  <SharedDoc>false</SharedDoc>
  <HLinks>
    <vt:vector size="6" baseType="variant">
      <vt:variant>
        <vt:i4>5832734</vt:i4>
      </vt:variant>
      <vt:variant>
        <vt:i4>9</vt:i4>
      </vt:variant>
      <vt:variant>
        <vt:i4>0</vt:i4>
      </vt:variant>
      <vt:variant>
        <vt:i4>5</vt:i4>
      </vt:variant>
      <vt:variant>
        <vt:lpwstr>https://www.psm.sdcep.org.uk/templates/how-to-use-templates/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Policy Template</dc:title>
  <dc:subject/>
  <dc:creator>Les Allan - Osprey Associates</dc:creator>
  <cp:keywords/>
  <dc:description>Osprey Associates Review - July 2011</dc:description>
  <cp:lastModifiedBy>Fiona Ord</cp:lastModifiedBy>
  <cp:revision>28</cp:revision>
  <cp:lastPrinted>2011-07-21T16:57:00Z</cp:lastPrinted>
  <dcterms:created xsi:type="dcterms:W3CDTF">2024-09-05T13:12:00Z</dcterms:created>
  <dcterms:modified xsi:type="dcterms:W3CDTF">2025-02-18T14:31:00Z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-436587482</vt:i4>
  </property>
  <property fmtid="{D5CDD505-2E9C-101B-9397-08002B2CF9AE}" pid="3" name="_EmailSubject">
    <vt:lpwstr>Query re DPA for Dental Guidance</vt:lpwstr>
  </property>
  <property fmtid="{D5CDD505-2E9C-101B-9397-08002B2CF9AE}" pid="4" name="_AuthorEmailDisplayName">
    <vt:lpwstr>Maureen Falconer</vt:lpwstr>
  </property>
  <property fmtid="{D5CDD505-2E9C-101B-9397-08002B2CF9AE}" pid="5" name="_ReviewingToolsShownOnce">
    <vt:lpwstr/>
  </property>
  <property fmtid="{D5CDD505-2E9C-101B-9397-08002B2CF9AE}" pid="6" name="ContentTypeId">
    <vt:lpwstr>0x01010019501BC83C27154F860480D66183E0B2</vt:lpwstr>
  </property>
  <property fmtid="{D5CDD505-2E9C-101B-9397-08002B2CF9AE}" pid="7" name="MediaServiceImageTags">
    <vt:lpwstr/>
  </property>
</Properties>
</file>